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53" w:rsidRPr="00693853" w:rsidRDefault="00693853" w:rsidP="00D7650C">
      <w:pPr>
        <w:shd w:val="clear" w:color="auto" w:fill="FFFFFF"/>
        <w:jc w:val="center"/>
        <w:outlineLvl w:val="0"/>
        <w:rPr>
          <w:rFonts w:ascii="Georgia" w:eastAsia="Times New Roman" w:hAnsi="Georgia"/>
          <w:kern w:val="36"/>
          <w:sz w:val="28"/>
          <w:szCs w:val="28"/>
          <w:lang w:eastAsia="fr-FR"/>
        </w:rPr>
      </w:pPr>
      <w:bookmarkStart w:id="0" w:name="_GoBack"/>
      <w:bookmarkEnd w:id="0"/>
      <w:r w:rsidRPr="00693853">
        <w:rPr>
          <w:rFonts w:ascii="Georgia" w:eastAsia="Times New Roman" w:hAnsi="Georgia"/>
          <w:kern w:val="36"/>
          <w:sz w:val="28"/>
          <w:szCs w:val="28"/>
          <w:lang w:eastAsia="fr-FR"/>
        </w:rPr>
        <w:t>Ados-adultes : le grand malentendu</w:t>
      </w:r>
    </w:p>
    <w:p w:rsidR="00693853" w:rsidRDefault="00693853" w:rsidP="00D7650C">
      <w:pPr>
        <w:shd w:val="clear" w:color="auto" w:fill="FFFFFF"/>
        <w:jc w:val="center"/>
        <w:rPr>
          <w:rFonts w:ascii="Arial" w:eastAsia="Times New Roman" w:hAnsi="Arial" w:cs="Arial"/>
          <w:i/>
          <w:sz w:val="20"/>
          <w:szCs w:val="20"/>
          <w:lang w:eastAsia="fr-FR"/>
        </w:rPr>
      </w:pPr>
      <w:r w:rsidRPr="00693853">
        <w:rPr>
          <w:rFonts w:ascii="Arial" w:eastAsia="Times New Roman" w:hAnsi="Arial" w:cs="Arial"/>
          <w:i/>
          <w:sz w:val="20"/>
          <w:szCs w:val="20"/>
          <w:lang w:eastAsia="fr-FR"/>
        </w:rPr>
        <w:t xml:space="preserve">LE MONDE | 04.04.2012 Par Martine </w:t>
      </w:r>
      <w:proofErr w:type="spellStart"/>
      <w:r w:rsidRPr="00693853">
        <w:rPr>
          <w:rFonts w:ascii="Arial" w:eastAsia="Times New Roman" w:hAnsi="Arial" w:cs="Arial"/>
          <w:i/>
          <w:sz w:val="20"/>
          <w:szCs w:val="20"/>
          <w:lang w:eastAsia="fr-FR"/>
        </w:rPr>
        <w:t>Laronche</w:t>
      </w:r>
      <w:proofErr w:type="spellEnd"/>
    </w:p>
    <w:p w:rsidR="00693853" w:rsidRPr="00693853" w:rsidRDefault="00693853" w:rsidP="00693853">
      <w:pPr>
        <w:shd w:val="clear" w:color="auto" w:fill="FFFFFF"/>
        <w:jc w:val="left"/>
        <w:rPr>
          <w:rFonts w:ascii="Arial" w:eastAsia="Times New Roman" w:hAnsi="Arial" w:cs="Arial"/>
          <w:i/>
          <w:sz w:val="20"/>
          <w:szCs w:val="20"/>
          <w:lang w:eastAsia="fr-FR"/>
        </w:rPr>
      </w:pPr>
    </w:p>
    <w:p w:rsidR="000D1F96" w:rsidRPr="00693853" w:rsidRDefault="00693853" w:rsidP="00D7650C">
      <w:pPr>
        <w:jc w:val="center"/>
      </w:pPr>
      <w:r w:rsidRPr="00693853">
        <w:rPr>
          <w:noProof/>
          <w:lang w:val="en-GB" w:eastAsia="en-GB"/>
        </w:rPr>
        <w:drawing>
          <wp:inline distT="0" distB="0" distL="0" distR="0">
            <wp:extent cx="1619250" cy="809625"/>
            <wp:effectExtent l="0" t="0" r="0" b="9525"/>
            <wp:docPr id="1" name="Image 1" descr="Alors que leurs enfants ont besoin de modèles, les parents ne savent plus vraiment quoi leur transm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rs que leurs enfants ont besoin de modèles, les parents ne savent plus vraiment quoi leur transmet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2854" cy="821427"/>
                    </a:xfrm>
                    <a:prstGeom prst="rect">
                      <a:avLst/>
                    </a:prstGeom>
                    <a:noFill/>
                    <a:ln>
                      <a:noFill/>
                    </a:ln>
                  </pic:spPr>
                </pic:pic>
              </a:graphicData>
            </a:graphic>
          </wp:inline>
        </w:drawing>
      </w:r>
    </w:p>
    <w:p w:rsidR="00693853" w:rsidRPr="00693853" w:rsidRDefault="006938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436"/>
        <w:gridCol w:w="9858"/>
      </w:tblGrid>
      <w:tr w:rsidR="00F54FE0" w:rsidRPr="00F54FE0">
        <w:tc>
          <w:tcPr>
            <w:tcW w:w="0" w:type="auto"/>
          </w:tcPr>
          <w:p w:rsidR="00F54FE0" w:rsidRPr="00F54FE0" w:rsidRDefault="00F54FE0" w:rsidP="00AB2F4B">
            <w:pPr>
              <w:rPr>
                <w:b/>
              </w:rPr>
            </w:pPr>
            <w:r w:rsidRPr="00F54FE0">
              <w:rPr>
                <w:b/>
              </w:rPr>
              <w:t>A</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B</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C</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D</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E</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F</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G</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r w:rsidRPr="00F54FE0">
              <w:rPr>
                <w:b/>
              </w:rPr>
              <w:t>H</w:t>
            </w: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pPr>
              <w:rPr>
                <w:b/>
              </w:rPr>
            </w:pPr>
          </w:p>
          <w:p w:rsidR="00F54FE0" w:rsidRPr="00F54FE0" w:rsidRDefault="00F54FE0" w:rsidP="00AB2F4B">
            <w:r w:rsidRPr="00F54FE0">
              <w:rPr>
                <w:b/>
              </w:rPr>
              <w:t>I</w:t>
            </w:r>
          </w:p>
        </w:tc>
        <w:tc>
          <w:tcPr>
            <w:tcW w:w="0" w:type="auto"/>
          </w:tcPr>
          <w:p w:rsidR="00F54FE0" w:rsidRPr="00F54FE0" w:rsidRDefault="00F54FE0" w:rsidP="00AB2F4B">
            <w:pPr>
              <w:rPr>
                <w:i/>
              </w:rPr>
            </w:pPr>
            <w:r w:rsidRPr="00F54FE0">
              <w:rPr>
                <w:i/>
              </w:rPr>
              <w:t>1</w:t>
            </w:r>
          </w:p>
          <w:p w:rsidR="00F54FE0" w:rsidRPr="00F54FE0" w:rsidRDefault="00F54FE0" w:rsidP="00AB2F4B">
            <w:pPr>
              <w:rPr>
                <w:i/>
              </w:rPr>
            </w:pPr>
            <w:r w:rsidRPr="00F54FE0">
              <w:rPr>
                <w:i/>
              </w:rPr>
              <w:t>2</w:t>
            </w:r>
          </w:p>
          <w:p w:rsidR="00F54FE0" w:rsidRPr="00F54FE0" w:rsidRDefault="00F54FE0" w:rsidP="00AB2F4B">
            <w:pPr>
              <w:rPr>
                <w:i/>
              </w:rPr>
            </w:pPr>
            <w:r w:rsidRPr="00F54FE0">
              <w:rPr>
                <w:i/>
              </w:rPr>
              <w:t>3</w:t>
            </w:r>
          </w:p>
          <w:p w:rsidR="00F54FE0" w:rsidRPr="00F54FE0" w:rsidRDefault="00F54FE0" w:rsidP="00AB2F4B">
            <w:pPr>
              <w:rPr>
                <w:i/>
              </w:rPr>
            </w:pPr>
            <w:r w:rsidRPr="00F54FE0">
              <w:rPr>
                <w:i/>
              </w:rPr>
              <w:t>4</w:t>
            </w:r>
          </w:p>
          <w:p w:rsidR="00F54FE0" w:rsidRPr="00F54FE0" w:rsidRDefault="00F54FE0" w:rsidP="00AB2F4B">
            <w:pPr>
              <w:rPr>
                <w:i/>
              </w:rPr>
            </w:pPr>
          </w:p>
          <w:p w:rsidR="00F54FE0" w:rsidRPr="00F54FE0" w:rsidRDefault="00F54FE0" w:rsidP="00AB2F4B">
            <w:pPr>
              <w:rPr>
                <w:i/>
              </w:rPr>
            </w:pPr>
            <w:r w:rsidRPr="00F54FE0">
              <w:rPr>
                <w:i/>
              </w:rPr>
              <w:t>5</w:t>
            </w:r>
          </w:p>
          <w:p w:rsidR="00F54FE0" w:rsidRPr="00F54FE0" w:rsidRDefault="00F54FE0" w:rsidP="00AB2F4B">
            <w:pPr>
              <w:rPr>
                <w:i/>
              </w:rPr>
            </w:pPr>
            <w:r w:rsidRPr="00F54FE0">
              <w:rPr>
                <w:i/>
              </w:rPr>
              <w:t>6</w:t>
            </w:r>
          </w:p>
          <w:p w:rsidR="00F54FE0" w:rsidRPr="00F54FE0" w:rsidRDefault="00F54FE0" w:rsidP="00AB2F4B">
            <w:pPr>
              <w:rPr>
                <w:i/>
              </w:rPr>
            </w:pPr>
            <w:r w:rsidRPr="00F54FE0">
              <w:rPr>
                <w:i/>
              </w:rPr>
              <w:t>7</w:t>
            </w:r>
          </w:p>
          <w:p w:rsidR="00F54FE0" w:rsidRPr="00F54FE0" w:rsidRDefault="00F54FE0" w:rsidP="00AB2F4B">
            <w:pPr>
              <w:rPr>
                <w:i/>
              </w:rPr>
            </w:pPr>
            <w:r w:rsidRPr="00F54FE0">
              <w:rPr>
                <w:i/>
              </w:rPr>
              <w:t>8</w:t>
            </w:r>
          </w:p>
          <w:p w:rsidR="00F54FE0" w:rsidRPr="00F54FE0" w:rsidRDefault="00F54FE0" w:rsidP="00AB2F4B">
            <w:pPr>
              <w:rPr>
                <w:i/>
              </w:rPr>
            </w:pPr>
            <w:r w:rsidRPr="00F54FE0">
              <w:rPr>
                <w:i/>
              </w:rPr>
              <w:t>9</w:t>
            </w:r>
          </w:p>
          <w:p w:rsidR="00F54FE0" w:rsidRPr="00F54FE0" w:rsidRDefault="00F54FE0" w:rsidP="00AB2F4B">
            <w:pPr>
              <w:rPr>
                <w:i/>
              </w:rPr>
            </w:pPr>
          </w:p>
          <w:p w:rsidR="00F54FE0" w:rsidRPr="00F54FE0" w:rsidRDefault="00F54FE0" w:rsidP="00AB2F4B">
            <w:pPr>
              <w:rPr>
                <w:i/>
              </w:rPr>
            </w:pPr>
            <w:r w:rsidRPr="00F54FE0">
              <w:rPr>
                <w:i/>
              </w:rPr>
              <w:t>11</w:t>
            </w:r>
          </w:p>
          <w:p w:rsidR="00F54FE0" w:rsidRPr="00F54FE0" w:rsidRDefault="00F54FE0" w:rsidP="00AB2F4B">
            <w:pPr>
              <w:rPr>
                <w:i/>
              </w:rPr>
            </w:pPr>
            <w:r w:rsidRPr="00F54FE0">
              <w:rPr>
                <w:i/>
              </w:rPr>
              <w:t>11</w:t>
            </w:r>
          </w:p>
          <w:p w:rsidR="00F54FE0" w:rsidRPr="00F54FE0" w:rsidRDefault="00F54FE0" w:rsidP="00AB2F4B">
            <w:pPr>
              <w:rPr>
                <w:i/>
              </w:rPr>
            </w:pPr>
            <w:r w:rsidRPr="00F54FE0">
              <w:rPr>
                <w:i/>
              </w:rPr>
              <w:t>12</w:t>
            </w:r>
          </w:p>
          <w:p w:rsidR="00F54FE0" w:rsidRPr="00F54FE0" w:rsidRDefault="00F54FE0" w:rsidP="00AB2F4B">
            <w:pPr>
              <w:rPr>
                <w:i/>
              </w:rPr>
            </w:pPr>
            <w:r w:rsidRPr="00F54FE0">
              <w:rPr>
                <w:i/>
              </w:rPr>
              <w:t>13</w:t>
            </w:r>
          </w:p>
          <w:p w:rsidR="00F54FE0" w:rsidRPr="00F54FE0" w:rsidRDefault="00F54FE0" w:rsidP="00AB2F4B">
            <w:pPr>
              <w:rPr>
                <w:i/>
              </w:rPr>
            </w:pPr>
          </w:p>
          <w:p w:rsidR="00F54FE0" w:rsidRPr="00F54FE0" w:rsidRDefault="00F54FE0" w:rsidP="00AB2F4B">
            <w:pPr>
              <w:rPr>
                <w:i/>
              </w:rPr>
            </w:pPr>
            <w:r w:rsidRPr="00F54FE0">
              <w:rPr>
                <w:i/>
              </w:rPr>
              <w:t>14</w:t>
            </w:r>
          </w:p>
          <w:p w:rsidR="00F54FE0" w:rsidRPr="00F54FE0" w:rsidRDefault="00F54FE0" w:rsidP="00AB2F4B">
            <w:pPr>
              <w:rPr>
                <w:i/>
              </w:rPr>
            </w:pPr>
            <w:r w:rsidRPr="00F54FE0">
              <w:rPr>
                <w:i/>
              </w:rPr>
              <w:t>15</w:t>
            </w:r>
          </w:p>
          <w:p w:rsidR="00F54FE0" w:rsidRPr="00F54FE0" w:rsidRDefault="00F54FE0" w:rsidP="00AB2F4B">
            <w:pPr>
              <w:rPr>
                <w:i/>
              </w:rPr>
            </w:pPr>
            <w:r w:rsidRPr="00F54FE0">
              <w:rPr>
                <w:i/>
              </w:rPr>
              <w:t>16</w:t>
            </w:r>
          </w:p>
          <w:p w:rsidR="00F54FE0" w:rsidRPr="00F54FE0" w:rsidRDefault="00F54FE0" w:rsidP="00AB2F4B">
            <w:pPr>
              <w:rPr>
                <w:i/>
              </w:rPr>
            </w:pPr>
            <w:r w:rsidRPr="00F54FE0">
              <w:rPr>
                <w:i/>
              </w:rPr>
              <w:t>17</w:t>
            </w:r>
          </w:p>
          <w:p w:rsidR="00F54FE0" w:rsidRPr="00F54FE0" w:rsidRDefault="00F54FE0" w:rsidP="00AB2F4B">
            <w:pPr>
              <w:rPr>
                <w:i/>
              </w:rPr>
            </w:pPr>
            <w:r w:rsidRPr="00F54FE0">
              <w:rPr>
                <w:i/>
              </w:rPr>
              <w:t>18</w:t>
            </w:r>
          </w:p>
          <w:p w:rsidR="00F54FE0" w:rsidRPr="00F54FE0" w:rsidRDefault="00F54FE0" w:rsidP="00AB2F4B">
            <w:pPr>
              <w:rPr>
                <w:i/>
              </w:rPr>
            </w:pPr>
          </w:p>
          <w:p w:rsidR="00F54FE0" w:rsidRPr="00F54FE0" w:rsidRDefault="00F54FE0" w:rsidP="00AB2F4B">
            <w:pPr>
              <w:rPr>
                <w:i/>
              </w:rPr>
            </w:pPr>
            <w:r w:rsidRPr="00F54FE0">
              <w:rPr>
                <w:i/>
              </w:rPr>
              <w:t>19</w:t>
            </w:r>
          </w:p>
          <w:p w:rsidR="00F54FE0" w:rsidRPr="00F54FE0" w:rsidRDefault="00F54FE0" w:rsidP="00AB2F4B">
            <w:pPr>
              <w:rPr>
                <w:i/>
              </w:rPr>
            </w:pPr>
            <w:r w:rsidRPr="00F54FE0">
              <w:rPr>
                <w:i/>
              </w:rPr>
              <w:t>20</w:t>
            </w:r>
          </w:p>
          <w:p w:rsidR="00F54FE0" w:rsidRPr="00F54FE0" w:rsidRDefault="00F54FE0" w:rsidP="00AB2F4B">
            <w:pPr>
              <w:rPr>
                <w:i/>
              </w:rPr>
            </w:pPr>
            <w:r w:rsidRPr="00F54FE0">
              <w:rPr>
                <w:i/>
              </w:rPr>
              <w:t>21</w:t>
            </w:r>
          </w:p>
          <w:p w:rsidR="00F54FE0" w:rsidRPr="00F54FE0" w:rsidRDefault="00F54FE0" w:rsidP="00AB2F4B">
            <w:pPr>
              <w:rPr>
                <w:i/>
              </w:rPr>
            </w:pPr>
            <w:r w:rsidRPr="00F54FE0">
              <w:rPr>
                <w:i/>
              </w:rPr>
              <w:t>22</w:t>
            </w:r>
          </w:p>
          <w:p w:rsidR="00F54FE0" w:rsidRPr="00F54FE0" w:rsidRDefault="00F54FE0" w:rsidP="00AB2F4B">
            <w:pPr>
              <w:rPr>
                <w:i/>
              </w:rPr>
            </w:pPr>
          </w:p>
          <w:p w:rsidR="00F54FE0" w:rsidRPr="00F54FE0" w:rsidRDefault="00F54FE0" w:rsidP="00AB2F4B">
            <w:pPr>
              <w:rPr>
                <w:i/>
              </w:rPr>
            </w:pPr>
            <w:r w:rsidRPr="00F54FE0">
              <w:rPr>
                <w:i/>
              </w:rPr>
              <w:t>23</w:t>
            </w:r>
          </w:p>
          <w:p w:rsidR="00F54FE0" w:rsidRPr="00F54FE0" w:rsidRDefault="00F54FE0" w:rsidP="00AB2F4B">
            <w:pPr>
              <w:rPr>
                <w:i/>
              </w:rPr>
            </w:pPr>
            <w:r w:rsidRPr="00F54FE0">
              <w:rPr>
                <w:i/>
              </w:rPr>
              <w:t>24</w:t>
            </w:r>
          </w:p>
          <w:p w:rsidR="00F54FE0" w:rsidRPr="00F54FE0" w:rsidRDefault="00F54FE0" w:rsidP="00AB2F4B">
            <w:pPr>
              <w:rPr>
                <w:i/>
              </w:rPr>
            </w:pPr>
            <w:r w:rsidRPr="00F54FE0">
              <w:rPr>
                <w:i/>
              </w:rPr>
              <w:t>25</w:t>
            </w:r>
          </w:p>
          <w:p w:rsidR="00F54FE0" w:rsidRPr="00F54FE0" w:rsidRDefault="00F54FE0" w:rsidP="00AB2F4B">
            <w:pPr>
              <w:rPr>
                <w:i/>
              </w:rPr>
            </w:pPr>
            <w:r w:rsidRPr="00F54FE0">
              <w:rPr>
                <w:i/>
              </w:rPr>
              <w:t>26</w:t>
            </w:r>
          </w:p>
          <w:p w:rsidR="00F54FE0" w:rsidRPr="00F54FE0" w:rsidRDefault="00F54FE0" w:rsidP="00AB2F4B">
            <w:pPr>
              <w:rPr>
                <w:i/>
              </w:rPr>
            </w:pPr>
            <w:r w:rsidRPr="00F54FE0">
              <w:rPr>
                <w:i/>
              </w:rPr>
              <w:t>27</w:t>
            </w:r>
          </w:p>
          <w:p w:rsidR="00F54FE0" w:rsidRPr="00F54FE0" w:rsidRDefault="00F54FE0" w:rsidP="00AB2F4B">
            <w:pPr>
              <w:rPr>
                <w:i/>
              </w:rPr>
            </w:pPr>
            <w:r w:rsidRPr="00F54FE0">
              <w:rPr>
                <w:i/>
              </w:rPr>
              <w:t>28</w:t>
            </w:r>
          </w:p>
          <w:p w:rsidR="00F54FE0" w:rsidRPr="00F54FE0" w:rsidRDefault="00F54FE0" w:rsidP="00AB2F4B">
            <w:pPr>
              <w:rPr>
                <w:i/>
              </w:rPr>
            </w:pPr>
            <w:r w:rsidRPr="00F54FE0">
              <w:rPr>
                <w:i/>
              </w:rPr>
              <w:t>29</w:t>
            </w:r>
          </w:p>
          <w:p w:rsidR="00F54FE0" w:rsidRPr="00F54FE0" w:rsidRDefault="00F54FE0" w:rsidP="00AB2F4B">
            <w:pPr>
              <w:rPr>
                <w:i/>
              </w:rPr>
            </w:pPr>
            <w:r w:rsidRPr="00F54FE0">
              <w:rPr>
                <w:i/>
              </w:rPr>
              <w:t>30</w:t>
            </w:r>
          </w:p>
          <w:p w:rsidR="00F54FE0" w:rsidRPr="00F54FE0" w:rsidRDefault="00F54FE0" w:rsidP="00AB2F4B">
            <w:pPr>
              <w:rPr>
                <w:i/>
              </w:rPr>
            </w:pPr>
          </w:p>
          <w:p w:rsidR="00F54FE0" w:rsidRPr="00F54FE0" w:rsidRDefault="00F54FE0" w:rsidP="00AB2F4B">
            <w:pPr>
              <w:rPr>
                <w:i/>
              </w:rPr>
            </w:pPr>
            <w:r w:rsidRPr="00F54FE0">
              <w:rPr>
                <w:i/>
              </w:rPr>
              <w:t>31</w:t>
            </w:r>
          </w:p>
          <w:p w:rsidR="00F54FE0" w:rsidRPr="00F54FE0" w:rsidRDefault="00F54FE0" w:rsidP="00AB2F4B">
            <w:pPr>
              <w:rPr>
                <w:i/>
              </w:rPr>
            </w:pPr>
            <w:r w:rsidRPr="00F54FE0">
              <w:rPr>
                <w:i/>
              </w:rPr>
              <w:t>32</w:t>
            </w:r>
          </w:p>
          <w:p w:rsidR="00F54FE0" w:rsidRPr="00F54FE0" w:rsidRDefault="00F54FE0" w:rsidP="00AB2F4B">
            <w:pPr>
              <w:rPr>
                <w:i/>
              </w:rPr>
            </w:pPr>
            <w:r w:rsidRPr="00F54FE0">
              <w:rPr>
                <w:i/>
              </w:rPr>
              <w:t>33</w:t>
            </w:r>
          </w:p>
          <w:p w:rsidR="00F54FE0" w:rsidRPr="00F54FE0" w:rsidRDefault="00F54FE0" w:rsidP="00AB2F4B">
            <w:pPr>
              <w:rPr>
                <w:i/>
              </w:rPr>
            </w:pPr>
            <w:r w:rsidRPr="00F54FE0">
              <w:rPr>
                <w:i/>
              </w:rPr>
              <w:t>34</w:t>
            </w:r>
          </w:p>
          <w:p w:rsidR="00F54FE0" w:rsidRPr="00F54FE0" w:rsidRDefault="00F54FE0" w:rsidP="00AB2F4B">
            <w:pPr>
              <w:rPr>
                <w:i/>
              </w:rPr>
            </w:pPr>
          </w:p>
          <w:p w:rsidR="00F54FE0" w:rsidRPr="00F54FE0" w:rsidRDefault="00F54FE0" w:rsidP="00AB2F4B">
            <w:pPr>
              <w:rPr>
                <w:i/>
              </w:rPr>
            </w:pPr>
            <w:r w:rsidRPr="00F54FE0">
              <w:rPr>
                <w:i/>
              </w:rPr>
              <w:t>35</w:t>
            </w:r>
          </w:p>
          <w:p w:rsidR="00F54FE0" w:rsidRPr="00F54FE0" w:rsidRDefault="00F54FE0" w:rsidP="00AB2F4B">
            <w:pPr>
              <w:rPr>
                <w:i/>
              </w:rPr>
            </w:pPr>
            <w:r w:rsidRPr="00F54FE0">
              <w:rPr>
                <w:i/>
              </w:rPr>
              <w:t>36</w:t>
            </w:r>
          </w:p>
          <w:p w:rsidR="00F54FE0" w:rsidRPr="00F54FE0" w:rsidRDefault="00F54FE0" w:rsidP="00AB2F4B">
            <w:pPr>
              <w:rPr>
                <w:i/>
              </w:rPr>
            </w:pPr>
            <w:r w:rsidRPr="00F54FE0">
              <w:rPr>
                <w:i/>
              </w:rPr>
              <w:t>37</w:t>
            </w:r>
          </w:p>
          <w:p w:rsidR="00F54FE0" w:rsidRPr="00F54FE0" w:rsidRDefault="00F54FE0" w:rsidP="00AB2F4B">
            <w:pPr>
              <w:rPr>
                <w:i/>
              </w:rPr>
            </w:pPr>
            <w:r w:rsidRPr="00F54FE0">
              <w:rPr>
                <w:i/>
              </w:rPr>
              <w:t>38</w:t>
            </w:r>
          </w:p>
          <w:p w:rsidR="00F54FE0" w:rsidRPr="00F54FE0" w:rsidRDefault="00F54FE0" w:rsidP="00AB2F4B">
            <w:pPr>
              <w:rPr>
                <w:i/>
              </w:rPr>
            </w:pPr>
            <w:r w:rsidRPr="00F54FE0">
              <w:rPr>
                <w:i/>
              </w:rPr>
              <w:t>39</w:t>
            </w:r>
          </w:p>
          <w:p w:rsidR="00F54FE0" w:rsidRPr="00F54FE0" w:rsidRDefault="00F54FE0" w:rsidP="00AB2F4B">
            <w:pPr>
              <w:rPr>
                <w:i/>
              </w:rPr>
            </w:pPr>
            <w:r w:rsidRPr="00F54FE0">
              <w:rPr>
                <w:i/>
              </w:rPr>
              <w:t>40</w:t>
            </w:r>
          </w:p>
          <w:p w:rsidR="00F54FE0" w:rsidRPr="00F54FE0" w:rsidRDefault="00F54FE0" w:rsidP="00AB2F4B">
            <w:pPr>
              <w:rPr>
                <w:i/>
              </w:rPr>
            </w:pPr>
            <w:r w:rsidRPr="00F54FE0">
              <w:rPr>
                <w:i/>
              </w:rPr>
              <w:t>41</w:t>
            </w:r>
          </w:p>
          <w:p w:rsidR="00F54FE0" w:rsidRPr="00F54FE0" w:rsidRDefault="00F54FE0" w:rsidP="00AB2F4B">
            <w:pPr>
              <w:rPr>
                <w:i/>
              </w:rPr>
            </w:pPr>
          </w:p>
          <w:p w:rsidR="00F54FE0" w:rsidRPr="00F54FE0" w:rsidRDefault="00F54FE0" w:rsidP="00AB2F4B">
            <w:pPr>
              <w:rPr>
                <w:i/>
              </w:rPr>
            </w:pPr>
            <w:r w:rsidRPr="00F54FE0">
              <w:rPr>
                <w:i/>
              </w:rPr>
              <w:t>42</w:t>
            </w:r>
          </w:p>
          <w:p w:rsidR="00F54FE0" w:rsidRPr="00F54FE0" w:rsidRDefault="00F54FE0" w:rsidP="00AB2F4B">
            <w:r w:rsidRPr="00F54FE0">
              <w:rPr>
                <w:i/>
              </w:rPr>
              <w:t>43</w:t>
            </w:r>
          </w:p>
        </w:tc>
        <w:tc>
          <w:tcPr>
            <w:tcW w:w="0" w:type="auto"/>
          </w:tcPr>
          <w:p w:rsidR="00F54FE0" w:rsidRDefault="00F54FE0" w:rsidP="00AB2F4B">
            <w:r w:rsidRPr="00F54FE0">
              <w:t xml:space="preserve">Il existe un grand </w:t>
            </w:r>
            <w:r w:rsidRPr="000B020F">
              <w:rPr>
                <w:highlight w:val="lightGray"/>
              </w:rPr>
              <w:t>malentendu</w:t>
            </w:r>
            <w:r w:rsidRPr="00F54FE0">
              <w:t xml:space="preserve"> entre les adultes et les adolescents. Si 85 % des adolescents considèrent qu'ils ont besoin des adultes</w:t>
            </w:r>
            <w:r>
              <w:t xml:space="preserve"> </w:t>
            </w:r>
            <w:r w:rsidRPr="00F54FE0">
              <w:t xml:space="preserve">près des trois quarts de ces derniers sont persuadés que les jeunes n'ont pas besoin d'eux. Ce sont les enseignements d'un </w:t>
            </w:r>
            <w:r w:rsidRPr="00D7650C">
              <w:rPr>
                <w:highlight w:val="lightGray"/>
              </w:rPr>
              <w:t>sondage</w:t>
            </w:r>
            <w:r w:rsidRPr="00F54FE0">
              <w:t xml:space="preserve"> auprès de 807 ados de 15 à 18 ans et de 822 adultes de 25 ans et plus (échantillon représentatif selon la méthode des quotas) interrogés en ligne.</w:t>
            </w:r>
          </w:p>
          <w:p w:rsidR="00F54FE0" w:rsidRDefault="00F54FE0" w:rsidP="00AB2F4B"/>
          <w:p w:rsidR="00F54FE0" w:rsidRPr="00693853" w:rsidRDefault="00F54FE0" w:rsidP="00F54FE0">
            <w:r w:rsidRPr="00693853">
              <w:t xml:space="preserve">Plus de la moitié des jeunes souhaiteraient avoir plus d'échanges avec les adultes. Dans </w:t>
            </w:r>
            <w:r w:rsidRPr="00A444E7">
              <w:t xml:space="preserve">leur </w:t>
            </w:r>
            <w:r w:rsidRPr="00F54FE0">
              <w:rPr>
                <w:highlight w:val="lightGray"/>
              </w:rPr>
              <w:t>entourage proche</w:t>
            </w:r>
            <w:r>
              <w:t>, 92</w:t>
            </w:r>
            <w:r w:rsidRPr="00693853">
              <w:t xml:space="preserve">% des jeunes </w:t>
            </w:r>
            <w:r w:rsidRPr="000B020F">
              <w:rPr>
                <w:highlight w:val="lightGray"/>
              </w:rPr>
              <w:t>comptent</w:t>
            </w:r>
            <w:r w:rsidRPr="00693853">
              <w:t xml:space="preserve"> prioritairement </w:t>
            </w:r>
            <w:r w:rsidRPr="000B020F">
              <w:rPr>
                <w:highlight w:val="lightGray"/>
              </w:rPr>
              <w:t>sur</w:t>
            </w:r>
            <w:r w:rsidRPr="00693853">
              <w:t xml:space="preserve"> leur mère pour les </w:t>
            </w:r>
            <w:hyperlink r:id="rId7" w:tgtFrame="_blank" w:history="1">
              <w:r w:rsidRPr="00693853">
                <w:rPr>
                  <w:rStyle w:val="Hyperlink"/>
                  <w:color w:val="auto"/>
                  <w:u w:val="none"/>
                </w:rPr>
                <w:t>aider</w:t>
              </w:r>
            </w:hyperlink>
            <w:r w:rsidRPr="00693853">
              <w:t xml:space="preserve"> à </w:t>
            </w:r>
            <w:hyperlink r:id="rId8" w:tgtFrame="_blank" w:history="1">
              <w:r w:rsidRPr="00693853">
                <w:rPr>
                  <w:rStyle w:val="Hyperlink"/>
                  <w:color w:val="auto"/>
                  <w:u w:val="none"/>
                </w:rPr>
                <w:t>devenir</w:t>
              </w:r>
            </w:hyperlink>
            <w:r w:rsidRPr="00693853">
              <w:t xml:space="preserve"> adultes, devant leur père (74 %) et enfin leurs amis (58 %), alors que les trois quarts des adultes pensent que les adolescents comptent d'abord sur l'</w:t>
            </w:r>
            <w:hyperlink r:id="rId9" w:history="1">
              <w:r w:rsidRPr="00693853">
                <w:rPr>
                  <w:rStyle w:val="Hyperlink"/>
                  <w:color w:val="auto"/>
                  <w:u w:val="none"/>
                </w:rPr>
                <w:t>aide</w:t>
              </w:r>
            </w:hyperlink>
            <w:r w:rsidRPr="00693853">
              <w:t xml:space="preserve"> de leurs amis. La place du père semble </w:t>
            </w:r>
            <w:hyperlink r:id="rId10" w:tgtFrame="_blank" w:history="1">
              <w:r w:rsidRPr="00D7650C">
                <w:rPr>
                  <w:rStyle w:val="Hyperlink"/>
                  <w:color w:val="auto"/>
                  <w:highlight w:val="lightGray"/>
                  <w:u w:val="none"/>
                </w:rPr>
                <w:t>contribuer</w:t>
              </w:r>
            </w:hyperlink>
            <w:r w:rsidRPr="00D7650C">
              <w:rPr>
                <w:highlight w:val="lightGray"/>
              </w:rPr>
              <w:t xml:space="preserve"> au</w:t>
            </w:r>
            <w:r w:rsidRPr="00693853">
              <w:t xml:space="preserve"> </w:t>
            </w:r>
            <w:hyperlink r:id="rId11" w:history="1">
              <w:r w:rsidRPr="00693853">
                <w:rPr>
                  <w:rStyle w:val="Hyperlink"/>
                  <w:color w:val="auto"/>
                  <w:u w:val="none"/>
                </w:rPr>
                <w:t>bien-être</w:t>
              </w:r>
            </w:hyperlink>
            <w:r w:rsidRPr="00693853">
              <w:t xml:space="preserve"> des ados : 83 % des jeunes qui </w:t>
            </w:r>
            <w:r w:rsidRPr="000B020F">
              <w:rPr>
                <w:highlight w:val="lightGray"/>
              </w:rPr>
              <w:t>se sentent bien</w:t>
            </w:r>
            <w:r w:rsidRPr="00693853">
              <w:t xml:space="preserve"> citent leur père comme modèle contre 57 % des jeunes éprouvant un </w:t>
            </w:r>
            <w:r w:rsidRPr="00F54FE0">
              <w:rPr>
                <w:highlight w:val="lightGray"/>
              </w:rPr>
              <w:t>mal-être</w:t>
            </w:r>
            <w:r w:rsidRPr="00693853">
              <w:t>.</w:t>
            </w:r>
          </w:p>
          <w:p w:rsidR="00F54FE0" w:rsidRPr="00693853" w:rsidRDefault="00F54FE0" w:rsidP="00F54FE0"/>
          <w:p w:rsidR="00F54FE0" w:rsidRPr="00693853" w:rsidRDefault="00F54FE0" w:rsidP="00F54FE0">
            <w:r w:rsidRPr="00693853">
              <w:t xml:space="preserve">Les adultes </w:t>
            </w:r>
            <w:r w:rsidRPr="00F54FE0">
              <w:rPr>
                <w:highlight w:val="lightGray"/>
              </w:rPr>
              <w:t>ont tendance à</w:t>
            </w:r>
            <w:r w:rsidRPr="00693853">
              <w:t xml:space="preserve"> être plus pessimistes sur le moral des adolescents qu'ils ne le sont eux-mêmes. Près des trois quarts pensent que les jeunes sont souvent </w:t>
            </w:r>
            <w:r w:rsidRPr="00F54FE0">
              <w:rPr>
                <w:highlight w:val="lightGray"/>
              </w:rPr>
              <w:t>mal dans leur peau</w:t>
            </w:r>
            <w:r w:rsidRPr="00693853">
              <w:t xml:space="preserve"> contre 25 % des intéressés ! Et seulement le tiers des adultes pensent qu'ils se </w:t>
            </w:r>
            <w:r w:rsidRPr="002B5D9A">
              <w:rPr>
                <w:highlight w:val="lightGray"/>
              </w:rPr>
              <w:t>sentent bien</w:t>
            </w:r>
            <w:r w:rsidRPr="00693853">
              <w:t xml:space="preserve"> à l'école contre 71 % des ados. En d'autres termes, les ados vont plutôt bien, mais les adultes, pessimistes, l'ignorent.</w:t>
            </w:r>
          </w:p>
          <w:p w:rsidR="00F54FE0" w:rsidRPr="00693853" w:rsidRDefault="00F54FE0" w:rsidP="00F54FE0"/>
          <w:p w:rsidR="00F54FE0" w:rsidRPr="00693853" w:rsidRDefault="00F54FE0" w:rsidP="00F54FE0">
            <w:r w:rsidRPr="00693853">
              <w:t>Comment l'</w:t>
            </w:r>
            <w:hyperlink r:id="rId12" w:tgtFrame="_blank" w:history="1">
              <w:r w:rsidRPr="00693853">
                <w:rPr>
                  <w:rStyle w:val="Hyperlink"/>
                  <w:color w:val="auto"/>
                  <w:u w:val="none"/>
                </w:rPr>
                <w:t>expliquer</w:t>
              </w:r>
            </w:hyperlink>
            <w:r w:rsidRPr="00693853">
              <w:t xml:space="preserve"> ? </w:t>
            </w:r>
            <w:r w:rsidRPr="00693853">
              <w:rPr>
                <w:rStyle w:val="Emphasis"/>
              </w:rPr>
              <w:t xml:space="preserve">"Les parents utilisent leur grille d'analyse, </w:t>
            </w:r>
            <w:r w:rsidRPr="00693853">
              <w:t xml:space="preserve">explique Caroline Thompson, thérapeute familiale. </w:t>
            </w:r>
            <w:r w:rsidRPr="00693853">
              <w:rPr>
                <w:rStyle w:val="Emphasis"/>
              </w:rPr>
              <w:t xml:space="preserve">Ils voient leurs ados en retrait, face à des revendications contre eux. Mais ce sont des moments particuliers d'autonomisation, </w:t>
            </w:r>
            <w:r w:rsidRPr="002B5D9A">
              <w:rPr>
                <w:rStyle w:val="Emphasis"/>
                <w:highlight w:val="lightGray"/>
              </w:rPr>
              <w:t>somme toute</w:t>
            </w:r>
            <w:r w:rsidRPr="00693853">
              <w:rPr>
                <w:rStyle w:val="Emphasis"/>
              </w:rPr>
              <w:t xml:space="preserve"> assez normaux."</w:t>
            </w:r>
            <w:r w:rsidRPr="00693853">
              <w:t xml:space="preserve"> De là à en </w:t>
            </w:r>
            <w:r w:rsidRPr="002B5D9A">
              <w:rPr>
                <w:highlight w:val="lightGray"/>
              </w:rPr>
              <w:t>déduire</w:t>
            </w:r>
            <w:r w:rsidRPr="00693853">
              <w:t xml:space="preserve"> qu'ils sont mal dans leur peau, il y a un pas, trop vite franchi. Les jeunes testent les limites, </w:t>
            </w:r>
            <w:r w:rsidRPr="000B020F">
              <w:rPr>
                <w:highlight w:val="lightGray"/>
              </w:rPr>
              <w:t>tentent de</w:t>
            </w:r>
            <w:r w:rsidRPr="00693853">
              <w:t xml:space="preserve"> </w:t>
            </w:r>
            <w:hyperlink r:id="rId13" w:tgtFrame="_blank" w:history="1">
              <w:r w:rsidRPr="00693853">
                <w:rPr>
                  <w:rStyle w:val="Hyperlink"/>
                  <w:color w:val="auto"/>
                  <w:u w:val="none"/>
                </w:rPr>
                <w:t>trouver</w:t>
              </w:r>
            </w:hyperlink>
            <w:r w:rsidRPr="00693853">
              <w:t xml:space="preserve"> les nouvelles lignes de démarcation de leur autonomie.</w:t>
            </w:r>
          </w:p>
          <w:p w:rsidR="00F54FE0" w:rsidRPr="00693853" w:rsidRDefault="00F54FE0" w:rsidP="00F54FE0"/>
          <w:p w:rsidR="00F54FE0" w:rsidRPr="00693853" w:rsidRDefault="00F54FE0" w:rsidP="00F54FE0">
            <w:r w:rsidRPr="00693853">
              <w:t xml:space="preserve">Les adolescents demandent plus de liberté, mais sont </w:t>
            </w:r>
            <w:r w:rsidRPr="002B5D9A">
              <w:rPr>
                <w:highlight w:val="lightGray"/>
              </w:rPr>
              <w:t>désemparés</w:t>
            </w:r>
            <w:r w:rsidRPr="00693853">
              <w:t xml:space="preserve"> si on la leur donne. </w:t>
            </w:r>
            <w:r w:rsidRPr="00693853">
              <w:rPr>
                <w:rStyle w:val="Emphasis"/>
              </w:rPr>
              <w:t xml:space="preserve">"Si vous dites à votre enfant, c'est toi qui décides, </w:t>
            </w:r>
            <w:hyperlink r:id="rId14" w:history="1">
              <w:r w:rsidRPr="00693853">
                <w:rPr>
                  <w:rStyle w:val="Hyperlink"/>
                  <w:i/>
                  <w:iCs/>
                  <w:color w:val="auto"/>
                  <w:u w:val="none"/>
                </w:rPr>
                <w:t>vous</w:t>
              </w:r>
            </w:hyperlink>
            <w:r w:rsidRPr="00693853">
              <w:rPr>
                <w:rStyle w:val="Emphasis"/>
              </w:rPr>
              <w:t xml:space="preserve"> l'insécurisez.</w:t>
            </w:r>
            <w:r w:rsidRPr="00693853">
              <w:t xml:space="preserve"> </w:t>
            </w:r>
            <w:r w:rsidRPr="00693853">
              <w:rPr>
                <w:rStyle w:val="Emphasis"/>
              </w:rPr>
              <w:t xml:space="preserve">Les adolescents ne sont pas des individus qui ont 15 ans, ils ont à la fois 8 ans et 25 ans. </w:t>
            </w:r>
            <w:r w:rsidRPr="00654CFE">
              <w:rPr>
                <w:rStyle w:val="Emphasis"/>
              </w:rPr>
              <w:t>Ils ont besoin, à la fois, de l'affection donné à un enfant et de la liberté</w:t>
            </w:r>
            <w:r w:rsidRPr="00654CFE">
              <w:t xml:space="preserve"> </w:t>
            </w:r>
            <w:r w:rsidRPr="00654CFE">
              <w:rPr>
                <w:rStyle w:val="Emphasis"/>
              </w:rPr>
              <w:t>d'un adulte."</w:t>
            </w:r>
            <w:r w:rsidRPr="00654CFE">
              <w:t xml:space="preserve"> </w:t>
            </w:r>
            <w:r w:rsidRPr="00693853">
              <w:t>Face à ces fluctuations affectives et d'</w:t>
            </w:r>
            <w:r w:rsidRPr="000B020F">
              <w:rPr>
                <w:highlight w:val="lightGray"/>
              </w:rPr>
              <w:t>humeur</w:t>
            </w:r>
            <w:r w:rsidRPr="00693853">
              <w:t xml:space="preserve">, l'adulte doit </w:t>
            </w:r>
            <w:hyperlink r:id="rId15" w:tgtFrame="_blank" w:history="1">
              <w:r w:rsidRPr="00693853">
                <w:rPr>
                  <w:rStyle w:val="Hyperlink"/>
                  <w:color w:val="auto"/>
                  <w:u w:val="none"/>
                </w:rPr>
                <w:t>rester</w:t>
              </w:r>
            </w:hyperlink>
            <w:r w:rsidRPr="00693853">
              <w:t xml:space="preserve"> stable.</w:t>
            </w:r>
          </w:p>
          <w:p w:rsidR="00F54FE0" w:rsidRPr="00693853" w:rsidRDefault="00F54FE0" w:rsidP="00F54FE0"/>
          <w:p w:rsidR="00F54FE0" w:rsidRPr="00693853" w:rsidRDefault="00F54FE0" w:rsidP="00F54FE0">
            <w:r w:rsidRPr="00693853">
              <w:t xml:space="preserve">Pour </w:t>
            </w:r>
            <w:hyperlink r:id="rId16" w:tgtFrame="_blank" w:history="1">
              <w:r w:rsidRPr="00693853">
                <w:rPr>
                  <w:rStyle w:val="Hyperlink"/>
                  <w:color w:val="auto"/>
                  <w:u w:val="none"/>
                </w:rPr>
                <w:t xml:space="preserve">Serge </w:t>
              </w:r>
              <w:proofErr w:type="spellStart"/>
              <w:r w:rsidRPr="00693853">
                <w:rPr>
                  <w:rStyle w:val="Hyperlink"/>
                  <w:color w:val="auto"/>
                  <w:u w:val="none"/>
                </w:rPr>
                <w:t>Hefez</w:t>
              </w:r>
              <w:proofErr w:type="spellEnd"/>
            </w:hyperlink>
            <w:r w:rsidRPr="00693853">
              <w:t xml:space="preserve">, psychiatre et psychanalyste, le pessimisme des parents vient d'une grande inquiétude face </w:t>
            </w:r>
            <w:r w:rsidRPr="00A444E7">
              <w:t>à l'</w:t>
            </w:r>
            <w:hyperlink r:id="rId17" w:tgtFrame="_blank" w:history="1">
              <w:r w:rsidRPr="00A444E7">
                <w:rPr>
                  <w:rStyle w:val="Hyperlink"/>
                  <w:color w:val="auto"/>
                  <w:u w:val="none"/>
                </w:rPr>
                <w:t>avenir</w:t>
              </w:r>
            </w:hyperlink>
            <w:r w:rsidRPr="00A444E7">
              <w:t xml:space="preserve"> de leurs</w:t>
            </w:r>
            <w:r w:rsidRPr="00693853">
              <w:t xml:space="preserve"> enfants : ils veulent les </w:t>
            </w:r>
            <w:hyperlink r:id="rId18" w:tgtFrame="_blank" w:history="1">
              <w:r w:rsidRPr="00693853">
                <w:rPr>
                  <w:rStyle w:val="Hyperlink"/>
                  <w:color w:val="auto"/>
                  <w:u w:val="none"/>
                </w:rPr>
                <w:t>voir</w:t>
              </w:r>
            </w:hyperlink>
            <w:r w:rsidRPr="00693853">
              <w:t xml:space="preserve"> heureux, </w:t>
            </w:r>
            <w:r w:rsidRPr="00A444E7">
              <w:rPr>
                <w:highlight w:val="lightGray"/>
              </w:rPr>
              <w:t>épanouis</w:t>
            </w:r>
            <w:r w:rsidRPr="00693853">
              <w:t xml:space="preserve">. </w:t>
            </w:r>
            <w:r w:rsidRPr="00693853">
              <w:rPr>
                <w:rStyle w:val="Emphasis"/>
              </w:rPr>
              <w:t>"Alors que les enfants sont devenus le projet le plus important des adultes,</w:t>
            </w:r>
            <w:r w:rsidRPr="00693853">
              <w:t xml:space="preserve"> commente-t-il, </w:t>
            </w:r>
            <w:r w:rsidRPr="00693853">
              <w:rPr>
                <w:rStyle w:val="Emphasis"/>
              </w:rPr>
              <w:t xml:space="preserve">les adultes </w:t>
            </w:r>
            <w:r w:rsidRPr="00654CFE">
              <w:rPr>
                <w:rStyle w:val="Emphasis"/>
                <w:highlight w:val="lightGray"/>
              </w:rPr>
              <w:t>ont conscience que</w:t>
            </w:r>
            <w:r w:rsidRPr="00693853">
              <w:rPr>
                <w:rStyle w:val="Emphasis"/>
              </w:rPr>
              <w:t xml:space="preserve">, pour la première fois, le niveau de vie de leurs enfants va être inférieur à celui de leur génération." </w:t>
            </w:r>
            <w:r w:rsidRPr="00693853">
              <w:t xml:space="preserve">Et alors que leurs enfants ont besoin de modèles, les parents ne savent plus vraiment quoi leur </w:t>
            </w:r>
            <w:hyperlink r:id="rId19" w:tgtFrame="_blank" w:history="1">
              <w:r w:rsidRPr="002B0166">
                <w:rPr>
                  <w:rStyle w:val="Hyperlink"/>
                  <w:color w:val="auto"/>
                  <w:highlight w:val="lightGray"/>
                  <w:u w:val="none"/>
                </w:rPr>
                <w:t>transmettre</w:t>
              </w:r>
            </w:hyperlink>
            <w:r w:rsidRPr="00693853">
              <w:t xml:space="preserve">. Plus du quart des jeunes (27 %) estiment ne pas </w:t>
            </w:r>
            <w:hyperlink r:id="rId20" w:tgtFrame="_blank" w:history="1">
              <w:r w:rsidRPr="00693853">
                <w:rPr>
                  <w:rStyle w:val="Hyperlink"/>
                  <w:color w:val="auto"/>
                  <w:u w:val="none"/>
                </w:rPr>
                <w:t>avoir</w:t>
              </w:r>
            </w:hyperlink>
            <w:r w:rsidRPr="00693853">
              <w:t xml:space="preserve"> de modèles dans la vie. </w:t>
            </w:r>
            <w:r w:rsidRPr="00693853">
              <w:rPr>
                <w:rStyle w:val="Emphasis"/>
              </w:rPr>
              <w:t xml:space="preserve">"Leurs parents doivent </w:t>
            </w:r>
            <w:hyperlink r:id="rId21" w:tgtFrame="_blank" w:history="1">
              <w:r w:rsidRPr="00693853">
                <w:rPr>
                  <w:rStyle w:val="Hyperlink"/>
                  <w:i/>
                  <w:iCs/>
                  <w:color w:val="auto"/>
                  <w:u w:val="none"/>
                </w:rPr>
                <w:t>transmettre</w:t>
              </w:r>
            </w:hyperlink>
            <w:r w:rsidRPr="00693853">
              <w:rPr>
                <w:rStyle w:val="Emphasis"/>
              </w:rPr>
              <w:t xml:space="preserve"> à leurs enfants la confiance en l'</w:t>
            </w:r>
            <w:hyperlink r:id="rId22" w:tgtFrame="_blank" w:history="1">
              <w:r w:rsidRPr="00693853">
                <w:rPr>
                  <w:rStyle w:val="Hyperlink"/>
                  <w:i/>
                  <w:iCs/>
                  <w:color w:val="auto"/>
                  <w:u w:val="none"/>
                </w:rPr>
                <w:t>avenir</w:t>
              </w:r>
            </w:hyperlink>
            <w:r w:rsidRPr="00693853">
              <w:rPr>
                <w:rStyle w:val="Emphasis"/>
              </w:rPr>
              <w:t xml:space="preserve"> en leur montrant qu'ils ne sont pas les victimes de la société dans laquelle ils vivent. Ils ont besoin d'échanger avec leurs parents"</w:t>
            </w:r>
            <w:r w:rsidRPr="00693853">
              <w:t>.</w:t>
            </w:r>
          </w:p>
          <w:p w:rsidR="00F54FE0" w:rsidRPr="00693853" w:rsidRDefault="00F54FE0" w:rsidP="00F54FE0"/>
          <w:p w:rsidR="00F54FE0" w:rsidRPr="00693853" w:rsidRDefault="00F54FE0" w:rsidP="00F54FE0">
            <w:r w:rsidRPr="00693853">
              <w:t xml:space="preserve">Selon le sondage, </w:t>
            </w:r>
            <w:r w:rsidRPr="00A444E7">
              <w:rPr>
                <w:highlight w:val="lightGray"/>
              </w:rPr>
              <w:t>le respect</w:t>
            </w:r>
            <w:r w:rsidRPr="00693853">
              <w:t xml:space="preserve"> des </w:t>
            </w:r>
            <w:r w:rsidRPr="00B250DE">
              <w:rPr>
                <w:highlight w:val="lightGray"/>
              </w:rPr>
              <w:t>valeurs,</w:t>
            </w:r>
            <w:r w:rsidRPr="00693853">
              <w:t xml:space="preserve"> </w:t>
            </w:r>
            <w:r w:rsidRPr="00B250DE">
              <w:rPr>
                <w:highlight w:val="lightGray"/>
              </w:rPr>
              <w:t xml:space="preserve">l’honnêteté </w:t>
            </w:r>
            <w:r w:rsidRPr="00B250DE">
              <w:t xml:space="preserve">et </w:t>
            </w:r>
            <w:r w:rsidRPr="00B250DE">
              <w:rPr>
                <w:highlight w:val="lightGray"/>
              </w:rPr>
              <w:t>la confiance en soi</w:t>
            </w:r>
            <w:r w:rsidRPr="00693853">
              <w:t xml:space="preserve"> sont des valeurs que les jeunes d'aujourd'hui souhaiteraient se </w:t>
            </w:r>
            <w:hyperlink r:id="rId23" w:tgtFrame="_blank" w:history="1">
              <w:r w:rsidRPr="00693853">
                <w:rPr>
                  <w:rStyle w:val="Hyperlink"/>
                  <w:color w:val="auto"/>
                  <w:u w:val="none"/>
                </w:rPr>
                <w:t>voir</w:t>
              </w:r>
            </w:hyperlink>
            <w:r w:rsidRPr="00693853">
              <w:t xml:space="preserve"> transmettre par leur entourage adulte. Mais très peu d'adolescents évoquent la confiance en soi parmi les valeurs apportées par leurs </w:t>
            </w:r>
            <w:r w:rsidRPr="00B250DE">
              <w:rPr>
                <w:highlight w:val="lightGray"/>
              </w:rPr>
              <w:t>aînés.</w:t>
            </w:r>
            <w:r w:rsidRPr="00693853">
              <w:t xml:space="preserve"> </w:t>
            </w:r>
            <w:r w:rsidRPr="00693853">
              <w:rPr>
                <w:rStyle w:val="Emphasis"/>
              </w:rPr>
              <w:t xml:space="preserve">"Celle-ci semble au contraire affaiblie par les </w:t>
            </w:r>
            <w:r w:rsidRPr="00654CFE">
              <w:rPr>
                <w:rStyle w:val="Emphasis"/>
                <w:highlight w:val="lightGray"/>
              </w:rPr>
              <w:t>angoisses</w:t>
            </w:r>
            <w:r w:rsidRPr="00693853">
              <w:rPr>
                <w:rStyle w:val="Emphasis"/>
              </w:rPr>
              <w:t xml:space="preserve"> de leurs parents"</w:t>
            </w:r>
            <w:r w:rsidRPr="00693853">
              <w:t xml:space="preserve">, considère </w:t>
            </w:r>
            <w:hyperlink r:id="rId24" w:tgtFrame="_blank" w:history="1">
              <w:r w:rsidRPr="00693853">
                <w:rPr>
                  <w:rStyle w:val="Hyperlink"/>
                  <w:color w:val="auto"/>
                  <w:u w:val="none"/>
                </w:rPr>
                <w:t>Caroline Thompson</w:t>
              </w:r>
            </w:hyperlink>
            <w:r w:rsidRPr="00693853">
              <w:t>.</w:t>
            </w:r>
          </w:p>
          <w:p w:rsidR="00F54FE0" w:rsidRPr="00693853" w:rsidRDefault="00F54FE0" w:rsidP="00F54FE0"/>
          <w:p w:rsidR="00F54FE0" w:rsidRPr="00693853" w:rsidRDefault="00F54FE0" w:rsidP="00F54FE0">
            <w:r w:rsidRPr="00693853">
              <w:t xml:space="preserve">Enfin, autre </w:t>
            </w:r>
            <w:r w:rsidRPr="00A444E7">
              <w:t>malentendu</w:t>
            </w:r>
            <w:r w:rsidRPr="00693853">
              <w:t xml:space="preserve"> qui pollue les relations des adultes avec leurs ados : les nouveaux </w:t>
            </w:r>
            <w:hyperlink r:id="rId25" w:history="1">
              <w:r w:rsidRPr="00693853">
                <w:rPr>
                  <w:rStyle w:val="Hyperlink"/>
                  <w:color w:val="auto"/>
                  <w:u w:val="none"/>
                </w:rPr>
                <w:t>médias</w:t>
              </w:r>
            </w:hyperlink>
            <w:r w:rsidRPr="00693853">
              <w:t xml:space="preserve">. Les jeunes déclarent être connectés en moyenne cinq heures trente chaque jour. Ils contactent en moyenne quinze amis par jour sur les </w:t>
            </w:r>
            <w:hyperlink r:id="rId26" w:history="1">
              <w:r w:rsidRPr="00693853">
                <w:rPr>
                  <w:rStyle w:val="Hyperlink"/>
                  <w:color w:val="auto"/>
                  <w:u w:val="none"/>
                </w:rPr>
                <w:t>réseaux sociaux</w:t>
              </w:r>
            </w:hyperlink>
            <w:r w:rsidRPr="00693853">
              <w:t xml:space="preserve"> comme </w:t>
            </w:r>
            <w:hyperlink r:id="rId27" w:history="1">
              <w:r w:rsidRPr="00693853">
                <w:rPr>
                  <w:rStyle w:val="Hyperlink"/>
                  <w:color w:val="auto"/>
                  <w:u w:val="none"/>
                </w:rPr>
                <w:t>Facebook</w:t>
              </w:r>
            </w:hyperlink>
            <w:r w:rsidRPr="00693853">
              <w:t xml:space="preserve">, </w:t>
            </w:r>
            <w:hyperlink r:id="rId28" w:history="1">
              <w:proofErr w:type="spellStart"/>
              <w:r w:rsidRPr="00693853">
                <w:rPr>
                  <w:rStyle w:val="Hyperlink"/>
                  <w:color w:val="auto"/>
                  <w:u w:val="none"/>
                </w:rPr>
                <w:t>Twitter</w:t>
              </w:r>
              <w:proofErr w:type="spellEnd"/>
            </w:hyperlink>
            <w:r w:rsidRPr="00693853">
              <w:t xml:space="preserve"> ou MSN. Mais, contrairement aux </w:t>
            </w:r>
            <w:hyperlink r:id="rId29" w:history="1">
              <w:r w:rsidRPr="00654CFE">
                <w:rPr>
                  <w:rStyle w:val="Hyperlink"/>
                  <w:color w:val="auto"/>
                  <w:highlight w:val="lightGray"/>
                  <w:u w:val="none"/>
                </w:rPr>
                <w:t>idées</w:t>
              </w:r>
            </w:hyperlink>
            <w:r w:rsidRPr="00654CFE">
              <w:rPr>
                <w:highlight w:val="lightGray"/>
              </w:rPr>
              <w:t xml:space="preserve"> reçues</w:t>
            </w:r>
            <w:r w:rsidRPr="00693853">
              <w:t xml:space="preserve">, l'utilisation des nouveaux médias ne se fait pas </w:t>
            </w:r>
            <w:r w:rsidRPr="00B250DE">
              <w:rPr>
                <w:highlight w:val="lightGray"/>
              </w:rPr>
              <w:t>au détriment d</w:t>
            </w:r>
            <w:r w:rsidRPr="00693853">
              <w:t>'échanges en face à face pour 84 % d'entre eux. Ils rencontrent physiquement deux fois plus d'amis par jour que les adultes (onze contre cinq) et sont avec eux deux heures trente en moyenne par jour, soit deux fois plus que sur les réseaux sociaux (une heure quinze en moyenne).</w:t>
            </w:r>
          </w:p>
          <w:p w:rsidR="00F54FE0" w:rsidRPr="00693853" w:rsidRDefault="00F54FE0" w:rsidP="00F54FE0"/>
          <w:p w:rsidR="00F54FE0" w:rsidRPr="00F54FE0" w:rsidRDefault="00F54FE0" w:rsidP="00AB2F4B">
            <w:r w:rsidRPr="00693853">
              <w:t xml:space="preserve">Alors, les adultes, </w:t>
            </w:r>
            <w:r w:rsidRPr="00654CFE">
              <w:rPr>
                <w:highlight w:val="lightGray"/>
              </w:rPr>
              <w:t>il est temps de</w:t>
            </w:r>
            <w:r w:rsidRPr="00693853">
              <w:t xml:space="preserve"> croire en l’importance que vous avez dans la vie des adolescents et vous, les jeunes, de leur faire savoir qu’ils </w:t>
            </w:r>
            <w:r w:rsidRPr="00654CFE">
              <w:rPr>
                <w:highlight w:val="lightGray"/>
              </w:rPr>
              <w:t>comptent pour</w:t>
            </w:r>
            <w:r w:rsidRPr="00693853">
              <w:t xml:space="preserve"> vous !</w:t>
            </w:r>
          </w:p>
        </w:tc>
      </w:tr>
    </w:tbl>
    <w:p w:rsidR="00F54FE0" w:rsidRPr="00654CFE" w:rsidRDefault="00F54FE0" w:rsidP="00D7650C">
      <w:pPr>
        <w:spacing w:line="360" w:lineRule="auto"/>
        <w:rPr>
          <w:b/>
          <w:i/>
        </w:rPr>
      </w:pPr>
      <w:r w:rsidRPr="00654CFE">
        <w:rPr>
          <w:b/>
          <w:i/>
        </w:rPr>
        <w:lastRenderedPageBreak/>
        <w:t>Paragraphe A</w:t>
      </w:r>
    </w:p>
    <w:p w:rsidR="00693853" w:rsidRDefault="00F54FE0" w:rsidP="00D7650C">
      <w:pPr>
        <w:pStyle w:val="ListParagraph"/>
        <w:numPr>
          <w:ilvl w:val="0"/>
          <w:numId w:val="1"/>
        </w:numPr>
        <w:spacing w:line="360" w:lineRule="auto"/>
      </w:pPr>
      <w:r>
        <w:t>Ligne 2, à quoi correspond</w:t>
      </w:r>
      <w:r w:rsidR="006A6BDF">
        <w:t>ent</w:t>
      </w:r>
      <w:r>
        <w:t xml:space="preserve"> « ces derniers » ?</w:t>
      </w:r>
    </w:p>
    <w:p w:rsidR="00F54FE0" w:rsidRDefault="00F54FE0" w:rsidP="00D7650C">
      <w:pPr>
        <w:pStyle w:val="ListParagraph"/>
        <w:numPr>
          <w:ilvl w:val="0"/>
          <w:numId w:val="1"/>
        </w:numPr>
        <w:spacing w:line="360" w:lineRule="auto"/>
      </w:pPr>
      <w:r>
        <w:t>Que pensent les adultes ?</w:t>
      </w:r>
    </w:p>
    <w:p w:rsidR="00F54FE0" w:rsidRPr="00D7650C" w:rsidRDefault="00F54FE0" w:rsidP="00D7650C">
      <w:pPr>
        <w:rPr>
          <w:sz w:val="16"/>
          <w:szCs w:val="16"/>
        </w:rPr>
      </w:pPr>
    </w:p>
    <w:p w:rsidR="00F54FE0" w:rsidRPr="00654CFE" w:rsidRDefault="00F54FE0" w:rsidP="00D7650C">
      <w:pPr>
        <w:spacing w:line="360" w:lineRule="auto"/>
        <w:rPr>
          <w:b/>
          <w:i/>
        </w:rPr>
      </w:pPr>
      <w:r w:rsidRPr="00654CFE">
        <w:rPr>
          <w:b/>
          <w:i/>
        </w:rPr>
        <w:t>Paragraphe B</w:t>
      </w:r>
    </w:p>
    <w:p w:rsidR="00F54FE0" w:rsidRDefault="00F54FE0" w:rsidP="00D7650C">
      <w:pPr>
        <w:pStyle w:val="ListParagraph"/>
        <w:numPr>
          <w:ilvl w:val="0"/>
          <w:numId w:val="2"/>
        </w:numPr>
        <w:spacing w:line="360" w:lineRule="auto"/>
      </w:pPr>
      <w:r>
        <w:t>Que voudrait la majorité des jeunes ?</w:t>
      </w:r>
    </w:p>
    <w:p w:rsidR="00F54FE0" w:rsidRDefault="00F54FE0" w:rsidP="00D7650C">
      <w:pPr>
        <w:pStyle w:val="ListParagraph"/>
        <w:numPr>
          <w:ilvl w:val="0"/>
          <w:numId w:val="2"/>
        </w:numPr>
        <w:spacing w:line="360" w:lineRule="auto"/>
      </w:pPr>
      <w:r>
        <w:t>Sur quelle personne de leur entourage proche compte la majorité des jeunes ?</w:t>
      </w:r>
    </w:p>
    <w:p w:rsidR="00F54FE0" w:rsidRDefault="00F54FE0" w:rsidP="00D7650C">
      <w:pPr>
        <w:pStyle w:val="ListParagraph"/>
        <w:numPr>
          <w:ilvl w:val="0"/>
          <w:numId w:val="2"/>
        </w:numPr>
        <w:spacing w:line="360" w:lineRule="auto"/>
      </w:pPr>
      <w:r>
        <w:t xml:space="preserve">Selon les adultes, sur qui comptent les adolescents ? </w:t>
      </w:r>
    </w:p>
    <w:p w:rsidR="00F54FE0" w:rsidRPr="00D7650C" w:rsidRDefault="00F54FE0" w:rsidP="00D7650C">
      <w:pPr>
        <w:rPr>
          <w:sz w:val="16"/>
          <w:szCs w:val="16"/>
        </w:rPr>
      </w:pPr>
    </w:p>
    <w:p w:rsidR="00F54FE0" w:rsidRPr="00654CFE" w:rsidRDefault="00F54FE0" w:rsidP="00D7650C">
      <w:pPr>
        <w:spacing w:line="360" w:lineRule="auto"/>
        <w:rPr>
          <w:b/>
          <w:i/>
        </w:rPr>
      </w:pPr>
      <w:r w:rsidRPr="00654CFE">
        <w:rPr>
          <w:b/>
          <w:i/>
        </w:rPr>
        <w:t>Paragraphe C</w:t>
      </w:r>
    </w:p>
    <w:p w:rsidR="00F54FE0" w:rsidRDefault="00F54FE0" w:rsidP="00D7650C">
      <w:pPr>
        <w:pStyle w:val="ListParagraph"/>
        <w:numPr>
          <w:ilvl w:val="0"/>
          <w:numId w:val="3"/>
        </w:numPr>
        <w:spacing w:line="360" w:lineRule="auto"/>
      </w:pPr>
      <w:r>
        <w:t xml:space="preserve">Ligne </w:t>
      </w:r>
      <w:r w:rsidR="002B5D9A">
        <w:t>1</w:t>
      </w:r>
      <w:r>
        <w:t>1, dans l’extrait « </w:t>
      </w:r>
      <w:r w:rsidRPr="00693853">
        <w:t xml:space="preserve">qu'ils ne </w:t>
      </w:r>
      <w:r w:rsidRPr="00F54FE0">
        <w:rPr>
          <w:i/>
          <w:u w:val="single"/>
        </w:rPr>
        <w:t>le</w:t>
      </w:r>
      <w:r w:rsidRPr="00693853">
        <w:t xml:space="preserve"> sont eux-mêmes</w:t>
      </w:r>
      <w:r>
        <w:t> », que remplace « le » ?</w:t>
      </w:r>
    </w:p>
    <w:p w:rsidR="00F54FE0" w:rsidRDefault="002B5D9A" w:rsidP="00D7650C">
      <w:pPr>
        <w:pStyle w:val="ListParagraph"/>
        <w:numPr>
          <w:ilvl w:val="0"/>
          <w:numId w:val="3"/>
        </w:numPr>
        <w:spacing w:line="360" w:lineRule="auto"/>
      </w:pPr>
      <w:r>
        <w:t>Ligne 12, qui sont les « intéressés » ?</w:t>
      </w:r>
    </w:p>
    <w:p w:rsidR="002B5D9A" w:rsidRDefault="002B5D9A" w:rsidP="00D7650C">
      <w:pPr>
        <w:pStyle w:val="ListParagraph"/>
        <w:numPr>
          <w:ilvl w:val="0"/>
          <w:numId w:val="3"/>
        </w:numPr>
        <w:spacing w:line="360" w:lineRule="auto"/>
      </w:pPr>
      <w:r>
        <w:t>Ligne 13, que remplace « l’ » ?</w:t>
      </w:r>
    </w:p>
    <w:p w:rsidR="002B5D9A" w:rsidRDefault="002B5D9A" w:rsidP="00D7650C">
      <w:pPr>
        <w:pStyle w:val="ListParagraph"/>
        <w:numPr>
          <w:ilvl w:val="0"/>
          <w:numId w:val="3"/>
        </w:numPr>
        <w:spacing w:line="360" w:lineRule="auto"/>
      </w:pPr>
      <w:r>
        <w:t xml:space="preserve">Qui est plus pessimiste concernant le bien-être des adolescents ? </w:t>
      </w:r>
    </w:p>
    <w:p w:rsidR="002B5D9A" w:rsidRPr="00D7650C" w:rsidRDefault="002B5D9A" w:rsidP="00D7650C">
      <w:pPr>
        <w:rPr>
          <w:sz w:val="16"/>
          <w:szCs w:val="16"/>
        </w:rPr>
      </w:pPr>
    </w:p>
    <w:p w:rsidR="002B5D9A" w:rsidRPr="00654CFE" w:rsidRDefault="002B5D9A" w:rsidP="00D7650C">
      <w:pPr>
        <w:spacing w:line="360" w:lineRule="auto"/>
        <w:rPr>
          <w:b/>
          <w:i/>
        </w:rPr>
      </w:pPr>
      <w:r w:rsidRPr="00654CFE">
        <w:rPr>
          <w:b/>
          <w:i/>
        </w:rPr>
        <w:t>Paragraphe E</w:t>
      </w:r>
    </w:p>
    <w:p w:rsidR="002B5D9A" w:rsidRDefault="002B5D9A" w:rsidP="00D7650C">
      <w:pPr>
        <w:pStyle w:val="ListParagraph"/>
        <w:numPr>
          <w:ilvl w:val="0"/>
          <w:numId w:val="4"/>
        </w:numPr>
        <w:spacing w:line="360" w:lineRule="auto"/>
      </w:pPr>
      <w:r>
        <w:t>Ligne 19, que remplace « la » ?</w:t>
      </w:r>
    </w:p>
    <w:p w:rsidR="002B5D9A" w:rsidRDefault="002B5D9A" w:rsidP="00D7650C">
      <w:pPr>
        <w:pStyle w:val="ListParagraph"/>
        <w:numPr>
          <w:ilvl w:val="0"/>
          <w:numId w:val="4"/>
        </w:numPr>
        <w:spacing w:line="360" w:lineRule="auto"/>
      </w:pPr>
      <w:r>
        <w:t>Ligne 19, que remplace « leur » ?</w:t>
      </w:r>
    </w:p>
    <w:p w:rsidR="00654CFE" w:rsidRDefault="00654CFE" w:rsidP="00D7650C">
      <w:pPr>
        <w:pStyle w:val="ListParagraph"/>
        <w:numPr>
          <w:ilvl w:val="0"/>
          <w:numId w:val="4"/>
        </w:numPr>
        <w:spacing w:line="360" w:lineRule="auto"/>
      </w:pPr>
      <w:r>
        <w:t>De quoi ont besoin les adolescents ?</w:t>
      </w:r>
    </w:p>
    <w:p w:rsidR="00654CFE" w:rsidRPr="00D7650C" w:rsidRDefault="00654CFE" w:rsidP="00D7650C">
      <w:pPr>
        <w:rPr>
          <w:sz w:val="16"/>
          <w:szCs w:val="16"/>
        </w:rPr>
      </w:pPr>
    </w:p>
    <w:p w:rsidR="00654CFE" w:rsidRPr="00654CFE" w:rsidRDefault="00654CFE" w:rsidP="00D7650C">
      <w:pPr>
        <w:spacing w:line="360" w:lineRule="auto"/>
        <w:rPr>
          <w:b/>
          <w:i/>
        </w:rPr>
      </w:pPr>
      <w:r w:rsidRPr="00654CFE">
        <w:rPr>
          <w:b/>
          <w:i/>
        </w:rPr>
        <w:t>Paragraphe F</w:t>
      </w:r>
    </w:p>
    <w:p w:rsidR="00654CFE" w:rsidRDefault="00654CFE" w:rsidP="00D7650C">
      <w:pPr>
        <w:pStyle w:val="ListParagraph"/>
        <w:numPr>
          <w:ilvl w:val="0"/>
          <w:numId w:val="5"/>
        </w:numPr>
        <w:spacing w:line="360" w:lineRule="auto"/>
      </w:pPr>
      <w:r>
        <w:t>Quel est le problème de 27% des jeunes ?</w:t>
      </w:r>
    </w:p>
    <w:p w:rsidR="00654CFE" w:rsidRPr="00D7650C" w:rsidRDefault="00654CFE" w:rsidP="00D7650C">
      <w:pPr>
        <w:rPr>
          <w:sz w:val="16"/>
          <w:szCs w:val="16"/>
        </w:rPr>
      </w:pPr>
    </w:p>
    <w:p w:rsidR="00654CFE" w:rsidRPr="00654CFE" w:rsidRDefault="00654CFE" w:rsidP="00D7650C">
      <w:pPr>
        <w:spacing w:line="360" w:lineRule="auto"/>
        <w:rPr>
          <w:b/>
          <w:i/>
        </w:rPr>
      </w:pPr>
      <w:r w:rsidRPr="00654CFE">
        <w:rPr>
          <w:b/>
          <w:i/>
        </w:rPr>
        <w:t>Paragraphe G</w:t>
      </w:r>
    </w:p>
    <w:p w:rsidR="00654CFE" w:rsidRDefault="00654CFE" w:rsidP="00D7650C">
      <w:pPr>
        <w:pStyle w:val="ListParagraph"/>
        <w:numPr>
          <w:ilvl w:val="0"/>
          <w:numId w:val="6"/>
        </w:numPr>
        <w:spacing w:line="360" w:lineRule="auto"/>
      </w:pPr>
      <w:r>
        <w:t>Quelles valeurs les jeunes aimeraient-ils que leur entourage leur transmette ?</w:t>
      </w:r>
    </w:p>
    <w:p w:rsidR="00654CFE" w:rsidRDefault="00654CFE" w:rsidP="00D7650C">
      <w:pPr>
        <w:pStyle w:val="ListParagraph"/>
        <w:numPr>
          <w:ilvl w:val="0"/>
          <w:numId w:val="6"/>
        </w:numPr>
        <w:spacing w:line="360" w:lineRule="auto"/>
      </w:pPr>
      <w:r>
        <w:t>Parmi ces valeurs, laquelle ne leur est pas vraiment transmise ?</w:t>
      </w:r>
    </w:p>
    <w:p w:rsidR="00A444E7" w:rsidRDefault="00A444E7" w:rsidP="00D7650C">
      <w:pPr>
        <w:pStyle w:val="ListParagraph"/>
        <w:numPr>
          <w:ilvl w:val="0"/>
          <w:numId w:val="6"/>
        </w:numPr>
        <w:spacing w:line="360" w:lineRule="auto"/>
      </w:pPr>
      <w:r>
        <w:t>Ligne 33, à quoi fait référence « celle-ci » ?</w:t>
      </w:r>
    </w:p>
    <w:p w:rsidR="000B020F" w:rsidRPr="00D7650C" w:rsidRDefault="00D7650C" w:rsidP="00D7650C">
      <w:pPr>
        <w:tabs>
          <w:tab w:val="left" w:pos="1245"/>
        </w:tabs>
        <w:rPr>
          <w:sz w:val="16"/>
          <w:szCs w:val="16"/>
        </w:rPr>
      </w:pPr>
      <w:r>
        <w:tab/>
      </w:r>
    </w:p>
    <w:p w:rsidR="00654CFE" w:rsidRPr="00654CFE" w:rsidRDefault="00654CFE" w:rsidP="00D7650C">
      <w:pPr>
        <w:spacing w:line="360" w:lineRule="auto"/>
        <w:rPr>
          <w:b/>
          <w:i/>
        </w:rPr>
      </w:pPr>
      <w:r w:rsidRPr="00654CFE">
        <w:rPr>
          <w:b/>
          <w:i/>
        </w:rPr>
        <w:t>Paragraphe H</w:t>
      </w:r>
    </w:p>
    <w:p w:rsidR="00654CFE" w:rsidRDefault="00654CFE" w:rsidP="00D7650C">
      <w:pPr>
        <w:pStyle w:val="ListParagraph"/>
        <w:numPr>
          <w:ilvl w:val="0"/>
          <w:numId w:val="7"/>
        </w:numPr>
        <w:spacing w:line="360" w:lineRule="auto"/>
      </w:pPr>
      <w:r>
        <w:t>A peu près combien de temps les jeunes passent-ils connectés aux nouveaux médias ?</w:t>
      </w:r>
    </w:p>
    <w:p w:rsidR="00654CFE" w:rsidRDefault="00A444E7" w:rsidP="00D7650C">
      <w:pPr>
        <w:pStyle w:val="ListParagraph"/>
        <w:numPr>
          <w:ilvl w:val="0"/>
          <w:numId w:val="7"/>
        </w:numPr>
        <w:spacing w:line="360" w:lineRule="auto"/>
      </w:pPr>
      <w:r>
        <w:t>Les jeunes passent-ils plus de temps à communiquer avec leurs amis sur les réseaux sociaux ou en personne ?</w:t>
      </w:r>
    </w:p>
    <w:p w:rsidR="00654CFE" w:rsidRDefault="00654CFE" w:rsidP="00D7650C">
      <w:pPr>
        <w:pStyle w:val="ListParagraph"/>
        <w:numPr>
          <w:ilvl w:val="0"/>
          <w:numId w:val="7"/>
        </w:numPr>
        <w:spacing w:line="360" w:lineRule="auto"/>
      </w:pPr>
      <w:r>
        <w:t>Qui passe plus de temps avec leurs amis : les jeunes ou les adultes ?</w:t>
      </w:r>
    </w:p>
    <w:p w:rsidR="00A444E7" w:rsidRPr="00D7650C" w:rsidRDefault="00A444E7" w:rsidP="00D7650C">
      <w:pPr>
        <w:rPr>
          <w:sz w:val="16"/>
          <w:szCs w:val="16"/>
        </w:rPr>
      </w:pPr>
    </w:p>
    <w:p w:rsidR="00A444E7" w:rsidRPr="00A444E7" w:rsidRDefault="00A444E7" w:rsidP="00A444E7">
      <w:pPr>
        <w:rPr>
          <w:b/>
        </w:rPr>
      </w:pPr>
      <w:r w:rsidRPr="00A444E7">
        <w:rPr>
          <w:b/>
          <w:highlight w:val="lightGray"/>
        </w:rPr>
        <w:t>Vocabulaire</w:t>
      </w:r>
    </w:p>
    <w:p w:rsidR="00A444E7" w:rsidRPr="00D7650C" w:rsidRDefault="00A444E7" w:rsidP="00A444E7">
      <w:pPr>
        <w:rPr>
          <w:sz w:val="16"/>
          <w:szCs w:val="16"/>
        </w:rPr>
      </w:pPr>
    </w:p>
    <w:tbl>
      <w:tblPr>
        <w:tblStyle w:val="TableGrid"/>
        <w:tblW w:w="0" w:type="auto"/>
        <w:tblLook w:val="04A0" w:firstRow="1" w:lastRow="0" w:firstColumn="1" w:lastColumn="0" w:noHBand="0" w:noVBand="1"/>
      </w:tblPr>
      <w:tblGrid>
        <w:gridCol w:w="2651"/>
        <w:gridCol w:w="2651"/>
        <w:gridCol w:w="2652"/>
        <w:gridCol w:w="2652"/>
      </w:tblGrid>
      <w:tr w:rsidR="00A444E7">
        <w:tc>
          <w:tcPr>
            <w:tcW w:w="2651" w:type="dxa"/>
          </w:tcPr>
          <w:p w:rsidR="00A444E7" w:rsidRDefault="00A444E7" w:rsidP="00A444E7">
            <w:pPr>
              <w:spacing w:line="480" w:lineRule="auto"/>
            </w:pPr>
            <w:r>
              <w:t>malentendu (m)</w:t>
            </w:r>
          </w:p>
        </w:tc>
        <w:tc>
          <w:tcPr>
            <w:tcW w:w="2651" w:type="dxa"/>
          </w:tcPr>
          <w:p w:rsidR="00A444E7" w:rsidRDefault="00A444E7" w:rsidP="00A444E7">
            <w:pPr>
              <w:spacing w:line="480" w:lineRule="auto"/>
            </w:pPr>
            <w:r>
              <w:t>se sentir bien/mal</w:t>
            </w:r>
          </w:p>
        </w:tc>
        <w:tc>
          <w:tcPr>
            <w:tcW w:w="2652" w:type="dxa"/>
          </w:tcPr>
          <w:p w:rsidR="00A444E7" w:rsidRDefault="00A444E7" w:rsidP="00A444E7">
            <w:pPr>
              <w:spacing w:line="480" w:lineRule="auto"/>
            </w:pPr>
            <w:r>
              <w:t>avoir conscience que</w:t>
            </w:r>
          </w:p>
        </w:tc>
        <w:tc>
          <w:tcPr>
            <w:tcW w:w="2652" w:type="dxa"/>
          </w:tcPr>
          <w:p w:rsidR="00A444E7" w:rsidRDefault="00A444E7" w:rsidP="00A444E7">
            <w:pPr>
              <w:spacing w:line="480" w:lineRule="auto"/>
            </w:pPr>
            <w:r>
              <w:t>angoisse (f)</w:t>
            </w:r>
          </w:p>
        </w:tc>
      </w:tr>
      <w:tr w:rsidR="00A444E7">
        <w:tc>
          <w:tcPr>
            <w:tcW w:w="2651" w:type="dxa"/>
          </w:tcPr>
          <w:p w:rsidR="00A444E7" w:rsidRDefault="00A444E7" w:rsidP="00A444E7">
            <w:pPr>
              <w:spacing w:line="480" w:lineRule="auto"/>
            </w:pPr>
            <w:r>
              <w:t>entourage proche (m)</w:t>
            </w:r>
          </w:p>
        </w:tc>
        <w:tc>
          <w:tcPr>
            <w:tcW w:w="2651" w:type="dxa"/>
          </w:tcPr>
          <w:p w:rsidR="00A444E7" w:rsidRDefault="00A444E7" w:rsidP="00A444E7">
            <w:pPr>
              <w:spacing w:line="480" w:lineRule="auto"/>
            </w:pPr>
            <w:r>
              <w:t>somme toute</w:t>
            </w:r>
          </w:p>
        </w:tc>
        <w:tc>
          <w:tcPr>
            <w:tcW w:w="2652" w:type="dxa"/>
          </w:tcPr>
          <w:p w:rsidR="00A444E7" w:rsidRDefault="00A444E7" w:rsidP="00A444E7">
            <w:pPr>
              <w:spacing w:line="480" w:lineRule="auto"/>
            </w:pPr>
            <w:r>
              <w:t xml:space="preserve">transmettre </w:t>
            </w:r>
          </w:p>
        </w:tc>
        <w:tc>
          <w:tcPr>
            <w:tcW w:w="2652" w:type="dxa"/>
          </w:tcPr>
          <w:p w:rsidR="00A444E7" w:rsidRDefault="00A444E7" w:rsidP="00A444E7">
            <w:pPr>
              <w:spacing w:line="480" w:lineRule="auto"/>
            </w:pPr>
            <w:r>
              <w:t>idée reçue (f)</w:t>
            </w:r>
          </w:p>
        </w:tc>
      </w:tr>
      <w:tr w:rsidR="00A444E7">
        <w:tc>
          <w:tcPr>
            <w:tcW w:w="2651" w:type="dxa"/>
          </w:tcPr>
          <w:p w:rsidR="00A444E7" w:rsidRDefault="00A444E7" w:rsidP="00A444E7">
            <w:pPr>
              <w:spacing w:line="480" w:lineRule="auto"/>
            </w:pPr>
            <w:r>
              <w:t>compter sur</w:t>
            </w:r>
          </w:p>
        </w:tc>
        <w:tc>
          <w:tcPr>
            <w:tcW w:w="2651" w:type="dxa"/>
          </w:tcPr>
          <w:p w:rsidR="00A444E7" w:rsidRDefault="00A444E7" w:rsidP="00A444E7">
            <w:pPr>
              <w:spacing w:line="480" w:lineRule="auto"/>
            </w:pPr>
            <w:r>
              <w:t>déduire</w:t>
            </w:r>
          </w:p>
        </w:tc>
        <w:tc>
          <w:tcPr>
            <w:tcW w:w="2652" w:type="dxa"/>
          </w:tcPr>
          <w:p w:rsidR="00A444E7" w:rsidRDefault="00A444E7" w:rsidP="00A444E7">
            <w:pPr>
              <w:spacing w:line="480" w:lineRule="auto"/>
            </w:pPr>
            <w:r>
              <w:t>respect (m)</w:t>
            </w:r>
          </w:p>
        </w:tc>
        <w:tc>
          <w:tcPr>
            <w:tcW w:w="2652" w:type="dxa"/>
          </w:tcPr>
          <w:p w:rsidR="00A444E7" w:rsidRDefault="00A444E7" w:rsidP="00A444E7">
            <w:pPr>
              <w:spacing w:line="480" w:lineRule="auto"/>
            </w:pPr>
            <w:r>
              <w:t>au détriment de</w:t>
            </w:r>
          </w:p>
        </w:tc>
      </w:tr>
      <w:tr w:rsidR="00A444E7">
        <w:tc>
          <w:tcPr>
            <w:tcW w:w="2651" w:type="dxa"/>
          </w:tcPr>
          <w:p w:rsidR="00A444E7" w:rsidRDefault="00A444E7" w:rsidP="00A444E7">
            <w:pPr>
              <w:spacing w:line="480" w:lineRule="auto"/>
            </w:pPr>
            <w:r>
              <w:t>se sentir bien</w:t>
            </w:r>
          </w:p>
        </w:tc>
        <w:tc>
          <w:tcPr>
            <w:tcW w:w="2651" w:type="dxa"/>
          </w:tcPr>
          <w:p w:rsidR="00A444E7" w:rsidRDefault="00A444E7" w:rsidP="00A444E7">
            <w:pPr>
              <w:spacing w:line="480" w:lineRule="auto"/>
            </w:pPr>
            <w:r>
              <w:t>tenter de</w:t>
            </w:r>
          </w:p>
        </w:tc>
        <w:tc>
          <w:tcPr>
            <w:tcW w:w="2652" w:type="dxa"/>
          </w:tcPr>
          <w:p w:rsidR="00A444E7" w:rsidRDefault="00A444E7" w:rsidP="00A444E7">
            <w:pPr>
              <w:spacing w:line="480" w:lineRule="auto"/>
            </w:pPr>
            <w:r>
              <w:t>valeur (f)</w:t>
            </w:r>
          </w:p>
        </w:tc>
        <w:tc>
          <w:tcPr>
            <w:tcW w:w="2652" w:type="dxa"/>
          </w:tcPr>
          <w:p w:rsidR="00A444E7" w:rsidRDefault="00A444E7" w:rsidP="00A444E7">
            <w:pPr>
              <w:spacing w:line="480" w:lineRule="auto"/>
            </w:pPr>
            <w:r>
              <w:t>il est temps de</w:t>
            </w:r>
          </w:p>
        </w:tc>
      </w:tr>
      <w:tr w:rsidR="00A444E7">
        <w:tc>
          <w:tcPr>
            <w:tcW w:w="2651" w:type="dxa"/>
          </w:tcPr>
          <w:p w:rsidR="00A444E7" w:rsidRDefault="00A444E7" w:rsidP="00A444E7">
            <w:pPr>
              <w:spacing w:line="480" w:lineRule="auto"/>
            </w:pPr>
            <w:r>
              <w:t>mal-être (m)</w:t>
            </w:r>
          </w:p>
        </w:tc>
        <w:tc>
          <w:tcPr>
            <w:tcW w:w="2651" w:type="dxa"/>
          </w:tcPr>
          <w:p w:rsidR="00A444E7" w:rsidRDefault="00A444E7" w:rsidP="00A444E7">
            <w:pPr>
              <w:spacing w:line="480" w:lineRule="auto"/>
            </w:pPr>
            <w:r>
              <w:t>désemparé(e)</w:t>
            </w:r>
          </w:p>
        </w:tc>
        <w:tc>
          <w:tcPr>
            <w:tcW w:w="2652" w:type="dxa"/>
          </w:tcPr>
          <w:p w:rsidR="00A444E7" w:rsidRDefault="00A444E7" w:rsidP="00A444E7">
            <w:pPr>
              <w:spacing w:line="480" w:lineRule="auto"/>
            </w:pPr>
            <w:r>
              <w:t>honnêteté (f)</w:t>
            </w:r>
          </w:p>
        </w:tc>
        <w:tc>
          <w:tcPr>
            <w:tcW w:w="2652" w:type="dxa"/>
          </w:tcPr>
          <w:p w:rsidR="00A444E7" w:rsidRDefault="00A444E7" w:rsidP="00A444E7">
            <w:pPr>
              <w:spacing w:line="480" w:lineRule="auto"/>
            </w:pPr>
            <w:r>
              <w:t>compter pour (quelqu’un)</w:t>
            </w:r>
          </w:p>
        </w:tc>
      </w:tr>
      <w:tr w:rsidR="00A444E7">
        <w:tc>
          <w:tcPr>
            <w:tcW w:w="2651" w:type="dxa"/>
          </w:tcPr>
          <w:p w:rsidR="00A444E7" w:rsidRDefault="00A444E7" w:rsidP="00A444E7">
            <w:pPr>
              <w:spacing w:line="480" w:lineRule="auto"/>
            </w:pPr>
            <w:r>
              <w:t>avoir tendance à</w:t>
            </w:r>
          </w:p>
        </w:tc>
        <w:tc>
          <w:tcPr>
            <w:tcW w:w="2651" w:type="dxa"/>
          </w:tcPr>
          <w:p w:rsidR="00A444E7" w:rsidRDefault="00A444E7" w:rsidP="00A444E7">
            <w:pPr>
              <w:spacing w:line="480" w:lineRule="auto"/>
            </w:pPr>
            <w:r>
              <w:t>humeur (f)</w:t>
            </w:r>
          </w:p>
        </w:tc>
        <w:tc>
          <w:tcPr>
            <w:tcW w:w="2652" w:type="dxa"/>
          </w:tcPr>
          <w:p w:rsidR="00A444E7" w:rsidRDefault="00A444E7" w:rsidP="00A444E7">
            <w:pPr>
              <w:spacing w:line="480" w:lineRule="auto"/>
            </w:pPr>
            <w:r>
              <w:t>confiance en soi (f)</w:t>
            </w:r>
          </w:p>
        </w:tc>
        <w:tc>
          <w:tcPr>
            <w:tcW w:w="2652" w:type="dxa"/>
          </w:tcPr>
          <w:p w:rsidR="00A444E7" w:rsidRDefault="00D7650C" w:rsidP="00D7650C">
            <w:pPr>
              <w:spacing w:line="480" w:lineRule="auto"/>
            </w:pPr>
            <w:r>
              <w:t>contribuer à</w:t>
            </w:r>
          </w:p>
        </w:tc>
      </w:tr>
      <w:tr w:rsidR="00A444E7">
        <w:tc>
          <w:tcPr>
            <w:tcW w:w="2651" w:type="dxa"/>
          </w:tcPr>
          <w:p w:rsidR="00A444E7" w:rsidRDefault="00D7650C" w:rsidP="00A444E7">
            <w:pPr>
              <w:spacing w:line="480" w:lineRule="auto"/>
            </w:pPr>
            <w:r>
              <w:t>ê</w:t>
            </w:r>
            <w:r w:rsidR="00A444E7">
              <w:t>tre mal/bien dans sa peau</w:t>
            </w:r>
          </w:p>
        </w:tc>
        <w:tc>
          <w:tcPr>
            <w:tcW w:w="2651" w:type="dxa"/>
          </w:tcPr>
          <w:p w:rsidR="00A444E7" w:rsidRDefault="00A444E7" w:rsidP="00A444E7">
            <w:pPr>
              <w:spacing w:line="480" w:lineRule="auto"/>
            </w:pPr>
            <w:r>
              <w:t>épanoui(e)</w:t>
            </w:r>
          </w:p>
        </w:tc>
        <w:tc>
          <w:tcPr>
            <w:tcW w:w="2652" w:type="dxa"/>
          </w:tcPr>
          <w:p w:rsidR="00A444E7" w:rsidRDefault="00A444E7" w:rsidP="00A444E7">
            <w:pPr>
              <w:spacing w:line="480" w:lineRule="auto"/>
            </w:pPr>
            <w:r>
              <w:t>aîné (m)</w:t>
            </w:r>
          </w:p>
        </w:tc>
        <w:tc>
          <w:tcPr>
            <w:tcW w:w="2652" w:type="dxa"/>
          </w:tcPr>
          <w:p w:rsidR="00A444E7" w:rsidRDefault="00D7650C" w:rsidP="00A444E7">
            <w:pPr>
              <w:spacing w:line="480" w:lineRule="auto"/>
            </w:pPr>
            <w:r>
              <w:t>sondage (m)</w:t>
            </w:r>
          </w:p>
        </w:tc>
      </w:tr>
    </w:tbl>
    <w:p w:rsidR="00A444E7" w:rsidRPr="00D7650C" w:rsidRDefault="00A444E7" w:rsidP="00D7650C">
      <w:pPr>
        <w:rPr>
          <w:sz w:val="16"/>
          <w:szCs w:val="16"/>
        </w:rPr>
      </w:pPr>
    </w:p>
    <w:sectPr w:rsidR="00A444E7" w:rsidRPr="00D7650C" w:rsidSect="00693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E8"/>
    <w:multiLevelType w:val="hybridMultilevel"/>
    <w:tmpl w:val="CDCC8170"/>
    <w:lvl w:ilvl="0" w:tplc="982E89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4A3A7E"/>
    <w:multiLevelType w:val="hybridMultilevel"/>
    <w:tmpl w:val="71704B16"/>
    <w:lvl w:ilvl="0" w:tplc="AD202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8250C3"/>
    <w:multiLevelType w:val="hybridMultilevel"/>
    <w:tmpl w:val="C1B24FEE"/>
    <w:lvl w:ilvl="0" w:tplc="B5E0074A">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357B4E"/>
    <w:multiLevelType w:val="hybridMultilevel"/>
    <w:tmpl w:val="1EF052D2"/>
    <w:lvl w:ilvl="0" w:tplc="30D6C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483493"/>
    <w:multiLevelType w:val="hybridMultilevel"/>
    <w:tmpl w:val="5DAC07D8"/>
    <w:lvl w:ilvl="0" w:tplc="3420FE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BE733F"/>
    <w:multiLevelType w:val="hybridMultilevel"/>
    <w:tmpl w:val="644A04A0"/>
    <w:lvl w:ilvl="0" w:tplc="CEEEF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C882E0E"/>
    <w:multiLevelType w:val="hybridMultilevel"/>
    <w:tmpl w:val="34C6F4C0"/>
    <w:lvl w:ilvl="0" w:tplc="52BA3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53"/>
    <w:rsid w:val="000B020F"/>
    <w:rsid w:val="000D1F96"/>
    <w:rsid w:val="002B0166"/>
    <w:rsid w:val="002B5D9A"/>
    <w:rsid w:val="004C0F4B"/>
    <w:rsid w:val="00654CFE"/>
    <w:rsid w:val="00693853"/>
    <w:rsid w:val="006A6BDF"/>
    <w:rsid w:val="008C1316"/>
    <w:rsid w:val="009C6567"/>
    <w:rsid w:val="00A444E7"/>
    <w:rsid w:val="00AD3487"/>
    <w:rsid w:val="00B250DE"/>
    <w:rsid w:val="00D7650C"/>
    <w:rsid w:val="00F54F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Titre1Car"/>
    <w:uiPriority w:val="9"/>
    <w:qFormat/>
    <w:rsid w:val="00693853"/>
    <w:pPr>
      <w:spacing w:before="100" w:beforeAutospacing="1" w:after="100" w:afterAutospacing="1"/>
      <w:jc w:val="left"/>
      <w:outlineLvl w:val="0"/>
    </w:pPr>
    <w:rPr>
      <w:rFonts w:eastAsia="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rsid w:val="00693853"/>
    <w:rPr>
      <w:rFonts w:eastAsia="Times New Roman"/>
      <w:b/>
      <w:bCs/>
      <w:kern w:val="36"/>
      <w:sz w:val="48"/>
      <w:szCs w:val="48"/>
      <w:lang w:eastAsia="fr-FR"/>
    </w:rPr>
  </w:style>
  <w:style w:type="paragraph" w:styleId="NormalWeb">
    <w:name w:val="Normal (Web)"/>
    <w:basedOn w:val="Normal"/>
    <w:uiPriority w:val="99"/>
    <w:semiHidden/>
    <w:unhideWhenUsed/>
    <w:rsid w:val="00693853"/>
    <w:pPr>
      <w:spacing w:before="100" w:beforeAutospacing="1" w:after="100" w:afterAutospacing="1"/>
      <w:jc w:val="left"/>
    </w:pPr>
    <w:rPr>
      <w:rFonts w:eastAsia="Times New Roman"/>
      <w:sz w:val="24"/>
      <w:szCs w:val="24"/>
      <w:lang w:eastAsia="fr-FR"/>
    </w:rPr>
  </w:style>
  <w:style w:type="character" w:customStyle="1" w:styleId="apple-converted-space">
    <w:name w:val="apple-converted-space"/>
    <w:basedOn w:val="DefaultParagraphFont"/>
    <w:rsid w:val="00693853"/>
  </w:style>
  <w:style w:type="paragraph" w:customStyle="1" w:styleId="auteur">
    <w:name w:val="auteur"/>
    <w:basedOn w:val="Normal"/>
    <w:rsid w:val="00693853"/>
    <w:pPr>
      <w:spacing w:before="100" w:beforeAutospacing="1" w:after="100" w:afterAutospacing="1"/>
      <w:jc w:val="left"/>
    </w:pPr>
    <w:rPr>
      <w:rFonts w:eastAsia="Times New Roman"/>
      <w:sz w:val="24"/>
      <w:szCs w:val="24"/>
      <w:lang w:eastAsia="fr-FR"/>
    </w:rPr>
  </w:style>
  <w:style w:type="paragraph" w:styleId="BalloonText">
    <w:name w:val="Balloon Text"/>
    <w:basedOn w:val="Normal"/>
    <w:link w:val="TextedebullesCar"/>
    <w:uiPriority w:val="99"/>
    <w:semiHidden/>
    <w:unhideWhenUsed/>
    <w:rsid w:val="00693853"/>
    <w:rPr>
      <w:rFonts w:ascii="Tahoma" w:hAnsi="Tahoma" w:cs="Tahoma"/>
      <w:sz w:val="16"/>
      <w:szCs w:val="16"/>
    </w:rPr>
  </w:style>
  <w:style w:type="character" w:customStyle="1" w:styleId="TextedebullesCar">
    <w:name w:val="Texte de bulles Car"/>
    <w:basedOn w:val="DefaultParagraphFont"/>
    <w:link w:val="BalloonText"/>
    <w:uiPriority w:val="99"/>
    <w:semiHidden/>
    <w:rsid w:val="00693853"/>
    <w:rPr>
      <w:rFonts w:ascii="Tahoma" w:hAnsi="Tahoma" w:cs="Tahoma"/>
      <w:sz w:val="16"/>
      <w:szCs w:val="16"/>
    </w:rPr>
  </w:style>
  <w:style w:type="character" w:styleId="Hyperlink">
    <w:name w:val="Hyperlink"/>
    <w:uiPriority w:val="99"/>
    <w:semiHidden/>
    <w:unhideWhenUsed/>
    <w:rsid w:val="00693853"/>
    <w:rPr>
      <w:color w:val="0000FF"/>
      <w:u w:val="single"/>
    </w:rPr>
  </w:style>
  <w:style w:type="character" w:styleId="Emphasis">
    <w:name w:val="Emphasis"/>
    <w:basedOn w:val="DefaultParagraphFont"/>
    <w:uiPriority w:val="20"/>
    <w:qFormat/>
    <w:rsid w:val="00693853"/>
    <w:rPr>
      <w:i/>
      <w:iCs/>
    </w:rPr>
  </w:style>
  <w:style w:type="table" w:styleId="TableGrid">
    <w:name w:val="Table Grid"/>
    <w:basedOn w:val="TableNormal"/>
    <w:uiPriority w:val="59"/>
    <w:rsid w:val="00F5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4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Titre1Car"/>
    <w:uiPriority w:val="9"/>
    <w:qFormat/>
    <w:rsid w:val="00693853"/>
    <w:pPr>
      <w:spacing w:before="100" w:beforeAutospacing="1" w:after="100" w:afterAutospacing="1"/>
      <w:jc w:val="left"/>
      <w:outlineLvl w:val="0"/>
    </w:pPr>
    <w:rPr>
      <w:rFonts w:eastAsia="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link w:val="Heading1"/>
    <w:uiPriority w:val="9"/>
    <w:rsid w:val="00693853"/>
    <w:rPr>
      <w:rFonts w:eastAsia="Times New Roman"/>
      <w:b/>
      <w:bCs/>
      <w:kern w:val="36"/>
      <w:sz w:val="48"/>
      <w:szCs w:val="48"/>
      <w:lang w:eastAsia="fr-FR"/>
    </w:rPr>
  </w:style>
  <w:style w:type="paragraph" w:styleId="NormalWeb">
    <w:name w:val="Normal (Web)"/>
    <w:basedOn w:val="Normal"/>
    <w:uiPriority w:val="99"/>
    <w:semiHidden/>
    <w:unhideWhenUsed/>
    <w:rsid w:val="00693853"/>
    <w:pPr>
      <w:spacing w:before="100" w:beforeAutospacing="1" w:after="100" w:afterAutospacing="1"/>
      <w:jc w:val="left"/>
    </w:pPr>
    <w:rPr>
      <w:rFonts w:eastAsia="Times New Roman"/>
      <w:sz w:val="24"/>
      <w:szCs w:val="24"/>
      <w:lang w:eastAsia="fr-FR"/>
    </w:rPr>
  </w:style>
  <w:style w:type="character" w:customStyle="1" w:styleId="apple-converted-space">
    <w:name w:val="apple-converted-space"/>
    <w:basedOn w:val="DefaultParagraphFont"/>
    <w:rsid w:val="00693853"/>
  </w:style>
  <w:style w:type="paragraph" w:customStyle="1" w:styleId="auteur">
    <w:name w:val="auteur"/>
    <w:basedOn w:val="Normal"/>
    <w:rsid w:val="00693853"/>
    <w:pPr>
      <w:spacing w:before="100" w:beforeAutospacing="1" w:after="100" w:afterAutospacing="1"/>
      <w:jc w:val="left"/>
    </w:pPr>
    <w:rPr>
      <w:rFonts w:eastAsia="Times New Roman"/>
      <w:sz w:val="24"/>
      <w:szCs w:val="24"/>
      <w:lang w:eastAsia="fr-FR"/>
    </w:rPr>
  </w:style>
  <w:style w:type="paragraph" w:styleId="BalloonText">
    <w:name w:val="Balloon Text"/>
    <w:basedOn w:val="Normal"/>
    <w:link w:val="TextedebullesCar"/>
    <w:uiPriority w:val="99"/>
    <w:semiHidden/>
    <w:unhideWhenUsed/>
    <w:rsid w:val="00693853"/>
    <w:rPr>
      <w:rFonts w:ascii="Tahoma" w:hAnsi="Tahoma" w:cs="Tahoma"/>
      <w:sz w:val="16"/>
      <w:szCs w:val="16"/>
    </w:rPr>
  </w:style>
  <w:style w:type="character" w:customStyle="1" w:styleId="TextedebullesCar">
    <w:name w:val="Texte de bulles Car"/>
    <w:basedOn w:val="DefaultParagraphFont"/>
    <w:link w:val="BalloonText"/>
    <w:uiPriority w:val="99"/>
    <w:semiHidden/>
    <w:rsid w:val="00693853"/>
    <w:rPr>
      <w:rFonts w:ascii="Tahoma" w:hAnsi="Tahoma" w:cs="Tahoma"/>
      <w:sz w:val="16"/>
      <w:szCs w:val="16"/>
    </w:rPr>
  </w:style>
  <w:style w:type="character" w:styleId="Hyperlink">
    <w:name w:val="Hyperlink"/>
    <w:uiPriority w:val="99"/>
    <w:semiHidden/>
    <w:unhideWhenUsed/>
    <w:rsid w:val="00693853"/>
    <w:rPr>
      <w:color w:val="0000FF"/>
      <w:u w:val="single"/>
    </w:rPr>
  </w:style>
  <w:style w:type="character" w:styleId="Emphasis">
    <w:name w:val="Emphasis"/>
    <w:basedOn w:val="DefaultParagraphFont"/>
    <w:uiPriority w:val="20"/>
    <w:qFormat/>
    <w:rsid w:val="00693853"/>
    <w:rPr>
      <w:i/>
      <w:iCs/>
    </w:rPr>
  </w:style>
  <w:style w:type="table" w:styleId="TableGrid">
    <w:name w:val="Table Grid"/>
    <w:basedOn w:val="TableNormal"/>
    <w:uiPriority w:val="59"/>
    <w:rsid w:val="00F54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5938">
      <w:bodyDiv w:val="1"/>
      <w:marLeft w:val="0"/>
      <w:marRight w:val="0"/>
      <w:marTop w:val="0"/>
      <w:marBottom w:val="0"/>
      <w:divBdr>
        <w:top w:val="none" w:sz="0" w:space="0" w:color="auto"/>
        <w:left w:val="none" w:sz="0" w:space="0" w:color="auto"/>
        <w:bottom w:val="none" w:sz="0" w:space="0" w:color="auto"/>
        <w:right w:val="none" w:sz="0" w:space="0" w:color="auto"/>
      </w:divBdr>
    </w:div>
    <w:div w:id="16171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devenir" TargetMode="External"/><Relationship Id="rId13" Type="http://schemas.openxmlformats.org/officeDocument/2006/relationships/hyperlink" Target="http://conjugaison.lemonde.fr/conjugaison/premier-groupe/trouver" TargetMode="External"/><Relationship Id="rId18" Type="http://schemas.openxmlformats.org/officeDocument/2006/relationships/hyperlink" Target="http://conjugaison.lemonde.fr/conjugaison/troisieme-groupe/voir" TargetMode="External"/><Relationship Id="rId26" Type="http://schemas.openxmlformats.org/officeDocument/2006/relationships/hyperlink" Target="http://www.lemonde.fr/reseaux-sociaux/" TargetMode="External"/><Relationship Id="rId3" Type="http://schemas.microsoft.com/office/2007/relationships/stylesWithEffects" Target="stylesWithEffects.xml"/><Relationship Id="rId21" Type="http://schemas.openxmlformats.org/officeDocument/2006/relationships/hyperlink" Target="http://conjugaison.lemonde.fr/conjugaison/troisieme-groupe/transmettre" TargetMode="External"/><Relationship Id="rId7" Type="http://schemas.openxmlformats.org/officeDocument/2006/relationships/hyperlink" Target="http://conjugaison.lemonde.fr/conjugaison/premier-groupe/aider" TargetMode="External"/><Relationship Id="rId12" Type="http://schemas.openxmlformats.org/officeDocument/2006/relationships/hyperlink" Target="http://conjugaison.lemonde.fr/conjugaison/premier-groupe/expliquer" TargetMode="External"/><Relationship Id="rId17" Type="http://schemas.openxmlformats.org/officeDocument/2006/relationships/hyperlink" Target="http://conjugaison.lemonde.fr/conjugaison/troisieme-groupe/avenir" TargetMode="External"/><Relationship Id="rId25" Type="http://schemas.openxmlformats.org/officeDocument/2006/relationships/hyperlink" Target="http://www.lemonde.fr/actualite-medias/" TargetMode="External"/><Relationship Id="rId2" Type="http://schemas.openxmlformats.org/officeDocument/2006/relationships/styles" Target="styles.xml"/><Relationship Id="rId16" Type="http://schemas.openxmlformats.org/officeDocument/2006/relationships/hyperlink" Target="http://www.lemonde.fr/sujet/d7d1/serge-hefez.html" TargetMode="External"/><Relationship Id="rId20" Type="http://schemas.openxmlformats.org/officeDocument/2006/relationships/hyperlink" Target="http://conjugaison.lemonde.fr/conjugaison/auxiliaire/avoir" TargetMode="External"/><Relationship Id="rId29" Type="http://schemas.openxmlformats.org/officeDocument/2006/relationships/hyperlink" Target="http://www.lemonde.fr/ide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monde.fr/bien-etre/" TargetMode="External"/><Relationship Id="rId24" Type="http://schemas.openxmlformats.org/officeDocument/2006/relationships/hyperlink" Target="http://www.lemonde.fr/sujet/ec2e/caroline-thompson.html" TargetMode="External"/><Relationship Id="rId5" Type="http://schemas.openxmlformats.org/officeDocument/2006/relationships/webSettings" Target="webSettings.xml"/><Relationship Id="rId15" Type="http://schemas.openxmlformats.org/officeDocument/2006/relationships/hyperlink" Target="http://conjugaison.lemonde.fr/conjugaison/premier-groupe/rester" TargetMode="External"/><Relationship Id="rId23" Type="http://schemas.openxmlformats.org/officeDocument/2006/relationships/hyperlink" Target="http://conjugaison.lemonde.fr/conjugaison/troisieme-groupe/voir" TargetMode="External"/><Relationship Id="rId28" Type="http://schemas.openxmlformats.org/officeDocument/2006/relationships/hyperlink" Target="http://www.lemonde.fr/twitter/" TargetMode="External"/><Relationship Id="rId10" Type="http://schemas.openxmlformats.org/officeDocument/2006/relationships/hyperlink" Target="http://conjugaison.lemonde.fr/conjugaison/premier-groupe/contribuer" TargetMode="External"/><Relationship Id="rId19" Type="http://schemas.openxmlformats.org/officeDocument/2006/relationships/hyperlink" Target="http://conjugaison.lemonde.fr/conjugaison/troisieme-groupe/transmett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monde.fr/services-aux-internautes/" TargetMode="External"/><Relationship Id="rId14" Type="http://schemas.openxmlformats.org/officeDocument/2006/relationships/hyperlink" Target="http://www.lemonde.fr/vous/" TargetMode="External"/><Relationship Id="rId22" Type="http://schemas.openxmlformats.org/officeDocument/2006/relationships/hyperlink" Target="http://conjugaison.lemonde.fr/conjugaison/troisieme-groupe/avenir" TargetMode="External"/><Relationship Id="rId27" Type="http://schemas.openxmlformats.org/officeDocument/2006/relationships/hyperlink" Target="http://www.lemonde.fr/facebook/"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Christine Welthagen</cp:lastModifiedBy>
  <cp:revision>2</cp:revision>
  <cp:lastPrinted>2013-02-26T07:06:00Z</cp:lastPrinted>
  <dcterms:created xsi:type="dcterms:W3CDTF">2013-02-26T07:07:00Z</dcterms:created>
  <dcterms:modified xsi:type="dcterms:W3CDTF">2013-02-26T07:07:00Z</dcterms:modified>
</cp:coreProperties>
</file>